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7FF4BEB9" w14:textId="77777777" w:rsidR="00A65621" w:rsidRPr="009C6825" w:rsidRDefault="00A65621" w:rsidP="000D24C2">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EA4C2C" w:rsidRPr="00A639C4" w14:paraId="7BC763C2" w14:textId="77777777" w:rsidTr="005528BB">
        <w:tc>
          <w:tcPr>
            <w:tcW w:w="1526" w:type="dxa"/>
            <w:vMerge w:val="restart"/>
          </w:tcPr>
          <w:p w14:paraId="05438F84" w14:textId="77777777" w:rsidR="00EA4C2C" w:rsidRPr="00A639C4" w:rsidRDefault="00EA4C2C" w:rsidP="00EA4C2C">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4AFDB6F3" w14:textId="77777777" w:rsidR="00EA4C2C" w:rsidRPr="00B3432C" w:rsidRDefault="00EA4C2C" w:rsidP="00EA4C2C">
            <w:pPr>
              <w:ind w:left="300" w:hanging="300"/>
              <w:jc w:val="both"/>
              <w:rPr>
                <w:b/>
                <w:lang w:eastAsia="en-US"/>
              </w:rPr>
            </w:pPr>
          </w:p>
          <w:p w14:paraId="0260771A" w14:textId="77777777" w:rsidR="00EA4C2C" w:rsidRPr="00B3432C" w:rsidRDefault="00EA4C2C" w:rsidP="00EA4C2C">
            <w:pPr>
              <w:ind w:left="300" w:hanging="300"/>
              <w:jc w:val="both"/>
              <w:rPr>
                <w:b/>
                <w:lang w:eastAsia="en-US"/>
              </w:rPr>
            </w:pPr>
            <w:r w:rsidRPr="00B3432C">
              <w:rPr>
                <w:b/>
                <w:lang w:eastAsia="en-US"/>
              </w:rPr>
              <w:t>Pełna nazwa zamówienia:</w:t>
            </w:r>
          </w:p>
          <w:p w14:paraId="49C5C65C" w14:textId="77777777" w:rsidR="00EA4C2C" w:rsidRPr="00B3432C" w:rsidRDefault="00EA4C2C" w:rsidP="00EA4C2C">
            <w:pPr>
              <w:jc w:val="both"/>
              <w:rPr>
                <w:b/>
                <w:color w:val="000000"/>
                <w:lang w:eastAsia="en-US"/>
              </w:rPr>
            </w:pPr>
          </w:p>
          <w:p w14:paraId="43578DD1" w14:textId="48B64AD1" w:rsidR="00EA4C2C" w:rsidRPr="00B3432C" w:rsidRDefault="00EA4C2C" w:rsidP="00EA4C2C">
            <w:pPr>
              <w:pStyle w:val="Tekstpodstawowywcity"/>
              <w:ind w:left="0"/>
              <w:rPr>
                <w:b/>
                <w:iCs/>
                <w:u w:val="single"/>
                <w:lang w:eastAsia="en-US"/>
              </w:rPr>
            </w:pPr>
            <w:r w:rsidRPr="00B3432C">
              <w:rPr>
                <w:b/>
                <w:iCs/>
                <w:lang w:eastAsia="en-US"/>
              </w:rPr>
              <w:t>Dostawa kruszywa naturalnego łamanego frakcji 2-4 mm - Oddział PZDW w Ustrzykach Dolnych</w:t>
            </w:r>
          </w:p>
          <w:p w14:paraId="10E865F8" w14:textId="77777777" w:rsidR="00EA4C2C" w:rsidRPr="00B3432C" w:rsidRDefault="00EA4C2C" w:rsidP="00EA4C2C">
            <w:pPr>
              <w:jc w:val="both"/>
              <w:rPr>
                <w:b/>
                <w:color w:val="000000"/>
                <w:lang w:eastAsia="en-US"/>
              </w:rPr>
            </w:pPr>
          </w:p>
          <w:p w14:paraId="3E9C82CE" w14:textId="77777777" w:rsidR="00EA4C2C" w:rsidRPr="00B3432C" w:rsidRDefault="00EA4C2C" w:rsidP="00EA4C2C">
            <w:pPr>
              <w:ind w:left="300" w:hanging="300"/>
              <w:jc w:val="both"/>
              <w:rPr>
                <w:bCs/>
                <w:lang w:eastAsia="en-US"/>
              </w:rPr>
            </w:pPr>
            <w:r w:rsidRPr="00B3432C">
              <w:rPr>
                <w:bCs/>
                <w:lang w:eastAsia="en-US"/>
              </w:rPr>
              <w:t xml:space="preserve">W/w nazwy należy używać na każdym etapie prowadzonego postępowania. </w:t>
            </w:r>
          </w:p>
          <w:p w14:paraId="1552FD05" w14:textId="77777777" w:rsidR="00EA4C2C" w:rsidRPr="00B3432C" w:rsidRDefault="00EA4C2C" w:rsidP="00EA4C2C">
            <w:pPr>
              <w:ind w:left="34"/>
              <w:jc w:val="both"/>
              <w:rPr>
                <w:bCs/>
                <w:lang w:eastAsia="en-US"/>
              </w:rPr>
            </w:pPr>
            <w:r w:rsidRPr="00B3432C">
              <w:rPr>
                <w:bCs/>
                <w:lang w:eastAsia="en-US"/>
              </w:rPr>
              <w:t xml:space="preserve">Z uwagi na możliwość wpisania ograniczonej liczby znaków w platformie </w:t>
            </w:r>
          </w:p>
          <w:p w14:paraId="2BC156AD" w14:textId="77777777" w:rsidR="00EA4C2C" w:rsidRPr="00B3432C" w:rsidRDefault="00EA4C2C" w:rsidP="00EA4C2C">
            <w:pPr>
              <w:ind w:left="34"/>
              <w:jc w:val="both"/>
              <w:rPr>
                <w:bCs/>
                <w:lang w:eastAsia="en-US"/>
              </w:rPr>
            </w:pPr>
            <w:r w:rsidRPr="00B3432C">
              <w:rPr>
                <w:bCs/>
                <w:lang w:eastAsia="en-US"/>
              </w:rPr>
              <w:t>e-zamówienia nazwa zamówienia może się różnić od nazwy użytej w innych dokumentach postępowania.</w:t>
            </w:r>
          </w:p>
          <w:p w14:paraId="0BE56E5C" w14:textId="77777777" w:rsidR="00EA4C2C" w:rsidRPr="00B3432C" w:rsidRDefault="00EA4C2C" w:rsidP="00EA4C2C">
            <w:pPr>
              <w:tabs>
                <w:tab w:val="left" w:pos="408"/>
              </w:tabs>
              <w:rPr>
                <w:b/>
              </w:rPr>
            </w:pPr>
          </w:p>
        </w:tc>
      </w:tr>
      <w:tr w:rsidR="00EA4C2C" w:rsidRPr="00A639C4" w14:paraId="6EA5BC02" w14:textId="77777777" w:rsidTr="007612B0">
        <w:trPr>
          <w:trHeight w:val="1842"/>
        </w:trPr>
        <w:tc>
          <w:tcPr>
            <w:tcW w:w="1526" w:type="dxa"/>
            <w:vMerge/>
          </w:tcPr>
          <w:p w14:paraId="5A0C33ED" w14:textId="77777777" w:rsidR="00EA4C2C" w:rsidRPr="00A639C4" w:rsidRDefault="00EA4C2C" w:rsidP="00EA4C2C">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7B1217AF" w14:textId="77777777" w:rsidR="00EA4C2C" w:rsidRDefault="00EA4C2C" w:rsidP="00EA4C2C">
            <w:pPr>
              <w:ind w:left="300" w:hanging="300"/>
              <w:jc w:val="both"/>
              <w:rPr>
                <w:bCs/>
                <w:sz w:val="10"/>
                <w:szCs w:val="10"/>
                <w:lang w:eastAsia="en-US"/>
              </w:rPr>
            </w:pPr>
          </w:p>
          <w:p w14:paraId="00239DC6" w14:textId="77777777" w:rsidR="00EA4C2C" w:rsidRDefault="00EA4C2C" w:rsidP="00EA4C2C">
            <w:pPr>
              <w:ind w:left="300" w:hanging="300"/>
              <w:jc w:val="both"/>
              <w:rPr>
                <w:b/>
                <w:lang w:eastAsia="en-US"/>
              </w:rPr>
            </w:pPr>
            <w:r>
              <w:rPr>
                <w:b/>
                <w:lang w:eastAsia="en-US"/>
              </w:rPr>
              <w:t>Opis przedmiotu zamówienia</w:t>
            </w:r>
          </w:p>
          <w:p w14:paraId="71685885" w14:textId="77777777" w:rsidR="00EA4C2C" w:rsidRDefault="00EA4C2C" w:rsidP="00EA4C2C">
            <w:pPr>
              <w:ind w:left="300" w:hanging="300"/>
              <w:jc w:val="both"/>
              <w:rPr>
                <w:bCs/>
                <w:sz w:val="8"/>
                <w:szCs w:val="8"/>
                <w:lang w:eastAsia="en-US"/>
              </w:rPr>
            </w:pPr>
          </w:p>
          <w:p w14:paraId="4B18CADF" w14:textId="77777777" w:rsidR="00EA4C2C" w:rsidRDefault="00EA4C2C" w:rsidP="00EA4C2C">
            <w:pPr>
              <w:ind w:left="300" w:hanging="300"/>
              <w:jc w:val="both"/>
              <w:rPr>
                <w:bCs/>
                <w:lang w:eastAsia="en-US"/>
              </w:rPr>
            </w:pPr>
            <w:r>
              <w:rPr>
                <w:bCs/>
                <w:lang w:eastAsia="en-US"/>
              </w:rPr>
              <w:t>Zamówienie obejmuje dostawę kruszywa naturalnego (łamanego) na bazy materiałowe Oddziału PZDW w Ustrzykach Dolnych</w:t>
            </w:r>
          </w:p>
          <w:p w14:paraId="112BAC19" w14:textId="77777777" w:rsidR="00EA4C2C" w:rsidRDefault="00EA4C2C" w:rsidP="00EA4C2C">
            <w:pPr>
              <w:ind w:left="300" w:hanging="300"/>
              <w:jc w:val="both"/>
              <w:rPr>
                <w:bCs/>
                <w:lang w:eastAsia="en-US"/>
              </w:rPr>
            </w:pPr>
          </w:p>
          <w:p w14:paraId="537601D0" w14:textId="77777777" w:rsidR="00EA4C2C" w:rsidRDefault="00EA4C2C" w:rsidP="00EA4C2C">
            <w:pPr>
              <w:ind w:left="-74" w:hanging="17"/>
              <w:rPr>
                <w:bCs/>
                <w:lang w:eastAsia="en-US"/>
              </w:rPr>
            </w:pPr>
            <w:r>
              <w:rPr>
                <w:bCs/>
                <w:color w:val="000000"/>
                <w:lang w:eastAsia="en-US"/>
              </w:rPr>
              <w:t>Opis przedmiotu zamówienia oraz sposób realizacji zamówienia zawiera OPZ Formularz cenowy do danej części, stanowiące Załączniki do SWZ.</w:t>
            </w:r>
          </w:p>
          <w:p w14:paraId="2130F7F8" w14:textId="77777777" w:rsidR="00EA4C2C" w:rsidRPr="00A639C4" w:rsidRDefault="00EA4C2C" w:rsidP="00EA4C2C">
            <w:pPr>
              <w:ind w:left="300" w:hanging="300"/>
              <w:jc w:val="both"/>
              <w:rPr>
                <w:b/>
              </w:rPr>
            </w:pPr>
          </w:p>
        </w:tc>
      </w:tr>
      <w:tr w:rsidR="007333C7" w:rsidRPr="00A639C4" w14:paraId="65569BC4" w14:textId="77777777" w:rsidTr="00EE564D">
        <w:tc>
          <w:tcPr>
            <w:tcW w:w="1526" w:type="dxa"/>
            <w:vMerge/>
          </w:tcPr>
          <w:p w14:paraId="0E5A35B9" w14:textId="77777777" w:rsidR="007333C7" w:rsidRPr="00A639C4" w:rsidRDefault="007333C7" w:rsidP="007333C7">
            <w:pPr>
              <w:tabs>
                <w:tab w:val="left" w:pos="408"/>
              </w:tabs>
              <w:jc w:val="center"/>
              <w:rPr>
                <w:b/>
              </w:rPr>
            </w:pPr>
          </w:p>
        </w:tc>
        <w:tc>
          <w:tcPr>
            <w:tcW w:w="7654" w:type="dxa"/>
          </w:tcPr>
          <w:p w14:paraId="7DB80AE6" w14:textId="77777777" w:rsidR="007333C7" w:rsidRPr="007333C7" w:rsidRDefault="007333C7" w:rsidP="007333C7">
            <w:pPr>
              <w:ind w:left="300" w:hanging="300"/>
              <w:jc w:val="both"/>
              <w:rPr>
                <w:b/>
              </w:rPr>
            </w:pPr>
            <w:r w:rsidRPr="007333C7">
              <w:rPr>
                <w:b/>
              </w:rPr>
              <w:t>Oznaczenie wg Wspólnego Słownika Zamówień (CPV)</w:t>
            </w:r>
          </w:p>
          <w:p w14:paraId="18870C33" w14:textId="77777777" w:rsidR="007333C7" w:rsidRPr="007333C7" w:rsidRDefault="007333C7" w:rsidP="007333C7">
            <w:pPr>
              <w:ind w:left="300" w:hanging="300"/>
              <w:rPr>
                <w:b/>
              </w:rPr>
            </w:pPr>
          </w:p>
          <w:p w14:paraId="0FEBB0B6" w14:textId="727436E8" w:rsidR="007333C7" w:rsidRPr="007333C7" w:rsidRDefault="00EA4C2C" w:rsidP="007333C7">
            <w:pPr>
              <w:ind w:left="300" w:hanging="300"/>
              <w:rPr>
                <w:b/>
              </w:rPr>
            </w:pPr>
            <w:r w:rsidRPr="00EA4C2C">
              <w:rPr>
                <w:b/>
              </w:rPr>
              <w:t>14210000-6 – żwir, piasek, kamień kruszony, kruszywa</w:t>
            </w:r>
            <w:r w:rsidR="007333C7" w:rsidRPr="007333C7">
              <w:rPr>
                <w:b/>
              </w:rPr>
              <w:t xml:space="preserve"> </w:t>
            </w:r>
          </w:p>
          <w:p w14:paraId="35CBC523" w14:textId="2275011A" w:rsidR="007333C7" w:rsidRPr="007333C7" w:rsidRDefault="007333C7" w:rsidP="007333C7">
            <w:pPr>
              <w:ind w:left="300" w:hanging="300"/>
              <w:jc w:val="both"/>
              <w:rPr>
                <w:b/>
              </w:rPr>
            </w:pPr>
          </w:p>
        </w:tc>
      </w:tr>
      <w:tr w:rsidR="00EA4C2C" w:rsidRPr="00A639C4" w14:paraId="3A8A3E00" w14:textId="77777777" w:rsidTr="00B073BF">
        <w:tc>
          <w:tcPr>
            <w:tcW w:w="1526" w:type="dxa"/>
            <w:vMerge/>
          </w:tcPr>
          <w:p w14:paraId="50BFF663" w14:textId="77777777" w:rsidR="00EA4C2C" w:rsidRPr="00A639C4" w:rsidRDefault="00EA4C2C" w:rsidP="00EA4C2C">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4284FCF4" w14:textId="77777777" w:rsidR="00EA4C2C" w:rsidRDefault="00EA4C2C" w:rsidP="00EA4C2C">
            <w:pPr>
              <w:ind w:left="300" w:hanging="300"/>
              <w:jc w:val="both"/>
              <w:rPr>
                <w:b/>
                <w:sz w:val="14"/>
                <w:szCs w:val="14"/>
                <w:lang w:eastAsia="en-US"/>
              </w:rPr>
            </w:pPr>
          </w:p>
          <w:p w14:paraId="02E8F37D" w14:textId="77777777" w:rsidR="00EA4C2C" w:rsidRDefault="00EA4C2C" w:rsidP="00EA4C2C">
            <w:pPr>
              <w:ind w:left="300" w:hanging="300"/>
              <w:jc w:val="both"/>
              <w:rPr>
                <w:b/>
                <w:lang w:eastAsia="en-US"/>
              </w:rPr>
            </w:pPr>
            <w:r>
              <w:rPr>
                <w:b/>
                <w:lang w:eastAsia="en-US"/>
              </w:rPr>
              <w:t>Sposób realizacji zamówienia</w:t>
            </w:r>
          </w:p>
          <w:p w14:paraId="3DD1A387" w14:textId="77777777" w:rsidR="00EA4C2C" w:rsidRDefault="00EA4C2C" w:rsidP="00EA4C2C">
            <w:pPr>
              <w:tabs>
                <w:tab w:val="left" w:pos="408"/>
              </w:tabs>
              <w:jc w:val="both"/>
              <w:rPr>
                <w:lang w:eastAsia="en-US"/>
              </w:rPr>
            </w:pPr>
            <w:r>
              <w:rPr>
                <w:lang w:eastAsia="en-US"/>
              </w:rPr>
              <w:t>Realizacja przedmiotu zamówienia musi być zgodna z ofertą i SWZ,                                    w szczególności:</w:t>
            </w:r>
          </w:p>
          <w:p w14:paraId="2E7B56D3" w14:textId="77777777" w:rsidR="00EA4C2C" w:rsidRDefault="00EA4C2C" w:rsidP="00EA4C2C">
            <w:pPr>
              <w:tabs>
                <w:tab w:val="left" w:pos="408"/>
              </w:tabs>
              <w:jc w:val="both"/>
              <w:rPr>
                <w:lang w:eastAsia="en-US"/>
              </w:rPr>
            </w:pPr>
            <w:r>
              <w:rPr>
                <w:lang w:eastAsia="en-US"/>
              </w:rPr>
              <w:t>- Projektowanymi postanowieniami umowy w sprawie zamówienia publicznego</w:t>
            </w:r>
          </w:p>
          <w:p w14:paraId="4CBEB2E5" w14:textId="77777777" w:rsidR="00EA4C2C" w:rsidRDefault="00EA4C2C" w:rsidP="00EA4C2C">
            <w:pPr>
              <w:jc w:val="both"/>
              <w:rPr>
                <w:lang w:eastAsia="en-US"/>
              </w:rPr>
            </w:pPr>
            <w:r>
              <w:rPr>
                <w:lang w:eastAsia="en-US"/>
              </w:rPr>
              <w:t>- Formularzem cenowym ( FC)</w:t>
            </w:r>
          </w:p>
          <w:p w14:paraId="4AE1D7A7" w14:textId="77777777" w:rsidR="00EA4C2C" w:rsidRDefault="00EA4C2C" w:rsidP="00EA4C2C">
            <w:pPr>
              <w:jc w:val="both"/>
              <w:rPr>
                <w:lang w:eastAsia="en-US"/>
              </w:rPr>
            </w:pPr>
            <w:r>
              <w:rPr>
                <w:lang w:eastAsia="en-US"/>
              </w:rPr>
              <w:t>- Opisem Przedmiotu Zamówienia (OPZ)</w:t>
            </w:r>
          </w:p>
          <w:p w14:paraId="6F5C1478" w14:textId="6CEF780C" w:rsidR="00EA4C2C" w:rsidRPr="00A639C4" w:rsidRDefault="00EA4C2C" w:rsidP="00EA4C2C">
            <w:pPr>
              <w:jc w:val="both"/>
              <w:rPr>
                <w:b/>
              </w:rPr>
            </w:pPr>
          </w:p>
        </w:tc>
      </w:tr>
      <w:tr w:rsidR="00EA4C2C" w:rsidRPr="00A639C4" w14:paraId="7D5B7BE2" w14:textId="77777777" w:rsidTr="00FB4539">
        <w:tc>
          <w:tcPr>
            <w:tcW w:w="1526" w:type="dxa"/>
            <w:vMerge/>
          </w:tcPr>
          <w:p w14:paraId="275DDF89" w14:textId="77777777" w:rsidR="00EA4C2C" w:rsidRPr="00A639C4" w:rsidRDefault="00EA4C2C" w:rsidP="00EA4C2C">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4EDF3122" w14:textId="77777777" w:rsidR="00EA4C2C" w:rsidRDefault="00EA4C2C" w:rsidP="00EA4C2C">
            <w:pPr>
              <w:tabs>
                <w:tab w:val="left" w:pos="408"/>
              </w:tabs>
              <w:jc w:val="both"/>
              <w:rPr>
                <w:b/>
                <w:lang w:eastAsia="en-US"/>
              </w:rPr>
            </w:pPr>
            <w:r>
              <w:rPr>
                <w:b/>
                <w:lang w:eastAsia="en-US"/>
              </w:rPr>
              <w:t>Okres gwarancji i rękojmi za wady</w:t>
            </w:r>
          </w:p>
          <w:p w14:paraId="636CD66B" w14:textId="77777777" w:rsidR="00EA4C2C" w:rsidRDefault="00EA4C2C" w:rsidP="00EA4C2C">
            <w:pPr>
              <w:ind w:left="300" w:hanging="300"/>
              <w:jc w:val="both"/>
              <w:rPr>
                <w:b/>
                <w:lang w:eastAsia="en-US"/>
              </w:rPr>
            </w:pPr>
            <w:r>
              <w:rPr>
                <w:color w:val="000000"/>
                <w:lang w:eastAsia="en-US"/>
              </w:rPr>
              <w:t>Wymagany okres gwarancji i rękojmi za wady: nie dotyczy</w:t>
            </w:r>
            <w:r>
              <w:rPr>
                <w:b/>
                <w:lang w:eastAsia="en-US"/>
              </w:rPr>
              <w:t xml:space="preserve"> </w:t>
            </w:r>
          </w:p>
          <w:p w14:paraId="57554596" w14:textId="77777777" w:rsidR="00EA4C2C" w:rsidRPr="00A639C4" w:rsidRDefault="00EA4C2C" w:rsidP="00EA4C2C">
            <w:pPr>
              <w:ind w:left="300" w:hanging="300"/>
              <w:jc w:val="both"/>
              <w:rPr>
                <w:b/>
              </w:rPr>
            </w:pPr>
          </w:p>
        </w:tc>
      </w:tr>
      <w:tr w:rsidR="0072654A" w:rsidRPr="00A639C4" w14:paraId="65A68816" w14:textId="77777777" w:rsidTr="00C32AB0">
        <w:tc>
          <w:tcPr>
            <w:tcW w:w="1526" w:type="dxa"/>
            <w:vMerge/>
          </w:tcPr>
          <w:p w14:paraId="15B37764" w14:textId="77777777" w:rsidR="0072654A" w:rsidRPr="00A639C4" w:rsidRDefault="0072654A" w:rsidP="0072654A">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590F43C8" w14:textId="77777777" w:rsidR="0072654A" w:rsidRDefault="0072654A" w:rsidP="0072654A">
            <w:pPr>
              <w:widowControl/>
              <w:autoSpaceDE/>
              <w:adjustRightInd/>
              <w:jc w:val="both"/>
              <w:rPr>
                <w:rFonts w:eastAsia="Calibri"/>
                <w:b/>
                <w:lang w:eastAsia="en-US"/>
              </w:rPr>
            </w:pPr>
            <w:r>
              <w:rPr>
                <w:rFonts w:eastAsia="Calibri"/>
                <w:b/>
                <w:lang w:eastAsia="en-US"/>
              </w:rPr>
              <w:t xml:space="preserve">Kwota, jaką Zamawiający zamierza przeznaczyć na sfinansowanie zamówienia </w:t>
            </w:r>
          </w:p>
          <w:p w14:paraId="39A82753" w14:textId="77777777" w:rsidR="0072654A" w:rsidRDefault="0072654A" w:rsidP="0072654A">
            <w:pPr>
              <w:widowControl/>
              <w:autoSpaceDE/>
              <w:adjustRightInd/>
              <w:jc w:val="both"/>
              <w:rPr>
                <w:rFonts w:eastAsia="Calibri"/>
                <w:bCs/>
                <w:lang w:eastAsia="en-US"/>
              </w:rPr>
            </w:pPr>
            <w:r>
              <w:rPr>
                <w:rFonts w:eastAsia="Calibri"/>
                <w:bCs/>
                <w:lang w:eastAsia="en-US"/>
              </w:rPr>
              <w:t xml:space="preserve">Na podstawie art.  222 ust.  4. </w:t>
            </w:r>
            <w:proofErr w:type="spellStart"/>
            <w:r>
              <w:rPr>
                <w:rFonts w:eastAsia="Calibri"/>
                <w:bCs/>
                <w:lang w:eastAsia="en-US"/>
              </w:rPr>
              <w:t>Pzp</w:t>
            </w:r>
            <w:proofErr w:type="spellEnd"/>
            <w:r>
              <w:rPr>
                <w:rFonts w:eastAsia="Calibri"/>
                <w:bCs/>
                <w:lang w:eastAsia="en-US"/>
              </w:rPr>
              <w:t xml:space="preserve"> Zamawiający, najpóźniej przed otwarciem ofert, udostępnia na stronie internetowej prowadzonego postępowania informację </w:t>
            </w:r>
            <w:r>
              <w:rPr>
                <w:rFonts w:eastAsia="Calibri"/>
                <w:bCs/>
                <w:lang w:eastAsia="en-US"/>
              </w:rPr>
              <w:br/>
              <w:t>o kwocie, jaką zamierza przeznaczyć na sfinansowanie zamówienia.</w:t>
            </w:r>
          </w:p>
          <w:p w14:paraId="53311174" w14:textId="1E0F7CA8" w:rsidR="00EA4C2C" w:rsidRDefault="00EA4C2C" w:rsidP="0072654A">
            <w:pPr>
              <w:widowControl/>
              <w:autoSpaceDE/>
              <w:adjustRightInd/>
              <w:jc w:val="both"/>
              <w:rPr>
                <w:rFonts w:eastAsia="Calibri"/>
                <w:bCs/>
                <w:lang w:eastAsia="en-US"/>
              </w:rPr>
            </w:pPr>
            <w:r w:rsidRPr="00EA4C2C">
              <w:rPr>
                <w:rFonts w:eastAsia="Calibri"/>
                <w:bCs/>
                <w:lang w:eastAsia="en-US"/>
              </w:rPr>
              <w:t xml:space="preserve">Zamawiający zamierza przeznaczyć na sfinansowanie przedmiotowego zamówienia podstawowego kwotę </w:t>
            </w:r>
            <w:r w:rsidRPr="00EA4C2C">
              <w:rPr>
                <w:rFonts w:eastAsia="Calibri"/>
                <w:b/>
                <w:lang w:eastAsia="en-US"/>
              </w:rPr>
              <w:t xml:space="preserve">54 120,00 </w:t>
            </w:r>
            <w:r>
              <w:rPr>
                <w:rFonts w:eastAsia="Calibri"/>
                <w:b/>
                <w:lang w:eastAsia="en-US"/>
              </w:rPr>
              <w:t>PLN</w:t>
            </w:r>
          </w:p>
          <w:p w14:paraId="20F80362" w14:textId="17D2DAE8" w:rsidR="0072654A" w:rsidRPr="00A639C4" w:rsidRDefault="0072654A" w:rsidP="0072654A">
            <w:pPr>
              <w:tabs>
                <w:tab w:val="left" w:pos="408"/>
              </w:tabs>
              <w:spacing w:before="80"/>
              <w:jc w:val="both"/>
              <w:rPr>
                <w:b/>
              </w:rPr>
            </w:pPr>
          </w:p>
        </w:tc>
      </w:tr>
      <w:tr w:rsidR="00EA4C2C" w:rsidRPr="00A639C4" w14:paraId="1A817A04" w14:textId="77777777" w:rsidTr="003D389C">
        <w:tc>
          <w:tcPr>
            <w:tcW w:w="1526" w:type="dxa"/>
            <w:vMerge/>
          </w:tcPr>
          <w:p w14:paraId="00AD4B69" w14:textId="77777777" w:rsidR="00EA4C2C" w:rsidRPr="00A639C4" w:rsidRDefault="00EA4C2C" w:rsidP="00EA4C2C">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0653430D" w14:textId="77777777" w:rsidR="00EA4C2C" w:rsidRDefault="00EA4C2C" w:rsidP="00EA4C2C">
            <w:pPr>
              <w:spacing w:before="80"/>
              <w:jc w:val="both"/>
              <w:rPr>
                <w:b/>
                <w:lang w:eastAsia="en-US"/>
              </w:rPr>
            </w:pPr>
            <w:r>
              <w:rPr>
                <w:b/>
                <w:lang w:eastAsia="en-US"/>
              </w:rPr>
              <w:t xml:space="preserve">Organizacja ruchu: </w:t>
            </w:r>
            <w:r>
              <w:rPr>
                <w:bCs/>
                <w:lang w:eastAsia="en-US"/>
              </w:rPr>
              <w:t>Nie dotyczy</w:t>
            </w:r>
          </w:p>
          <w:p w14:paraId="1332AF73" w14:textId="26C82F6D" w:rsidR="00EA4C2C" w:rsidRPr="00F12CD9" w:rsidRDefault="00EA4C2C" w:rsidP="00EA4C2C">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0FD6B842" w14:textId="1920F240" w:rsidR="00265C7D" w:rsidRDefault="00265C7D" w:rsidP="00AD03C1">
            <w:pPr>
              <w:pStyle w:val="Akapitzlist"/>
              <w:numPr>
                <w:ilvl w:val="0"/>
                <w:numId w:val="5"/>
              </w:numPr>
              <w:spacing w:before="80" w:after="80"/>
              <w:jc w:val="both"/>
            </w:pPr>
            <w:r>
              <w:t xml:space="preserve">cena </w:t>
            </w:r>
          </w:p>
          <w:p w14:paraId="72739266" w14:textId="3575A9FE" w:rsidR="00265C7D" w:rsidRPr="00265C7D" w:rsidRDefault="00265C7D" w:rsidP="0072654A">
            <w:pPr>
              <w:pStyle w:val="Akapitzlist"/>
              <w:spacing w:before="80" w:after="80"/>
              <w:ind w:left="720"/>
              <w:jc w:val="both"/>
              <w:rPr>
                <w:b/>
                <w:bCs/>
              </w:rPr>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EA4C2C" w:rsidRPr="00A639C4" w14:paraId="2727A62A" w14:textId="77777777" w:rsidTr="00CD0DD9">
        <w:tc>
          <w:tcPr>
            <w:tcW w:w="1526" w:type="dxa"/>
          </w:tcPr>
          <w:p w14:paraId="1D8CBF62" w14:textId="77777777" w:rsidR="00EA4C2C" w:rsidRPr="00A639C4" w:rsidRDefault="00EA4C2C" w:rsidP="00EA4C2C">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0074D5B7" w14:textId="77777777" w:rsidR="00EA4C2C" w:rsidRDefault="00EA4C2C" w:rsidP="00EA4C2C">
            <w:pPr>
              <w:jc w:val="both"/>
              <w:rPr>
                <w:sz w:val="12"/>
                <w:szCs w:val="12"/>
                <w:lang w:eastAsia="en-US"/>
              </w:rPr>
            </w:pPr>
          </w:p>
          <w:p w14:paraId="1D3776EB" w14:textId="77777777" w:rsidR="00EA4C2C" w:rsidRDefault="00EA4C2C" w:rsidP="00EA4C2C">
            <w:pPr>
              <w:jc w:val="both"/>
              <w:rPr>
                <w:u w:val="single"/>
                <w:lang w:eastAsia="en-US"/>
              </w:rPr>
            </w:pPr>
            <w:r>
              <w:rPr>
                <w:lang w:eastAsia="en-US"/>
              </w:rPr>
              <w:t xml:space="preserve">Zamawiający </w:t>
            </w:r>
            <w:r>
              <w:rPr>
                <w:b/>
                <w:bCs/>
                <w:lang w:eastAsia="en-US"/>
              </w:rPr>
              <w:t>przewiduje</w:t>
            </w:r>
            <w:r>
              <w:rPr>
                <w:lang w:eastAsia="en-US"/>
              </w:rPr>
              <w:t xml:space="preserve"> możliwości skorzystania z „prawa opcji” </w:t>
            </w:r>
            <w:r>
              <w:rPr>
                <w:lang w:eastAsia="en-US"/>
              </w:rPr>
              <w:br/>
              <w:t xml:space="preserve">tzn. dodatkowych </w:t>
            </w:r>
            <w:r>
              <w:rPr>
                <w:u w:val="single"/>
                <w:lang w:eastAsia="en-US"/>
              </w:rPr>
              <w:t>dostaw.</w:t>
            </w:r>
          </w:p>
          <w:p w14:paraId="73D9DA01" w14:textId="77777777" w:rsidR="00EA4C2C" w:rsidRDefault="00EA4C2C" w:rsidP="00EA4C2C">
            <w:pPr>
              <w:tabs>
                <w:tab w:val="left" w:pos="408"/>
              </w:tabs>
              <w:jc w:val="both"/>
              <w:rPr>
                <w:bCs/>
                <w:lang w:eastAsia="en-US"/>
              </w:rPr>
            </w:pPr>
          </w:p>
          <w:p w14:paraId="078D4C65" w14:textId="77777777" w:rsidR="00EA4C2C" w:rsidRDefault="00EA4C2C" w:rsidP="00EA4C2C">
            <w:pPr>
              <w:jc w:val="both"/>
              <w:rPr>
                <w:sz w:val="10"/>
                <w:szCs w:val="10"/>
                <w:lang w:eastAsia="en-US"/>
              </w:rPr>
            </w:pPr>
          </w:p>
          <w:p w14:paraId="52B8697A" w14:textId="77777777" w:rsidR="00EA4C2C" w:rsidRDefault="00EA4C2C" w:rsidP="00EA4C2C">
            <w:pPr>
              <w:numPr>
                <w:ilvl w:val="0"/>
                <w:numId w:val="22"/>
              </w:numPr>
              <w:jc w:val="both"/>
              <w:rPr>
                <w:b/>
                <w:bCs/>
                <w:lang w:eastAsia="en-US"/>
              </w:rPr>
            </w:pPr>
            <w:r>
              <w:rPr>
                <w:lang w:eastAsia="en-US"/>
              </w:rPr>
              <w:t xml:space="preserve">W ramach „prawa opcji” mogą zostać zlecone następujące </w:t>
            </w:r>
            <w:r>
              <w:rPr>
                <w:u w:val="single"/>
                <w:lang w:eastAsia="en-US"/>
              </w:rPr>
              <w:t xml:space="preserve">dostawy </w:t>
            </w:r>
          </w:p>
          <w:p w14:paraId="07B33C4C" w14:textId="77777777" w:rsidR="00EA4C2C" w:rsidRDefault="00EA4C2C" w:rsidP="00EA4C2C">
            <w:pPr>
              <w:pStyle w:val="Akapitzlist"/>
              <w:numPr>
                <w:ilvl w:val="0"/>
                <w:numId w:val="22"/>
              </w:numPr>
              <w:jc w:val="both"/>
              <w:rPr>
                <w:lang w:eastAsia="en-US"/>
              </w:rPr>
            </w:pPr>
            <w:r>
              <w:rPr>
                <w:b/>
                <w:bCs/>
                <w:lang w:eastAsia="en-US"/>
              </w:rPr>
              <w:t>Maksymalna wartość opcji: do 100 % formularza cenowego – opcja zamówienia</w:t>
            </w:r>
          </w:p>
          <w:p w14:paraId="021CF453" w14:textId="77777777" w:rsidR="00EA4C2C" w:rsidRDefault="00EA4C2C" w:rsidP="00EA4C2C">
            <w:pPr>
              <w:jc w:val="both"/>
              <w:rPr>
                <w:sz w:val="10"/>
                <w:szCs w:val="10"/>
                <w:lang w:eastAsia="en-US"/>
              </w:rPr>
            </w:pPr>
          </w:p>
          <w:p w14:paraId="2BD5B6EC" w14:textId="77777777" w:rsidR="00EA4C2C" w:rsidRDefault="00EA4C2C" w:rsidP="00EA4C2C">
            <w:pPr>
              <w:numPr>
                <w:ilvl w:val="0"/>
                <w:numId w:val="22"/>
              </w:numPr>
              <w:jc w:val="both"/>
              <w:rPr>
                <w:lang w:eastAsia="en-US"/>
              </w:rPr>
            </w:pPr>
            <w:r>
              <w:rPr>
                <w:lang w:eastAsia="en-US"/>
              </w:rPr>
              <w:t xml:space="preserve">Zamawiający zastrzega sobie możliwość skorzystania z „prawa opcji” </w:t>
            </w:r>
            <w:r>
              <w:rPr>
                <w:lang w:eastAsia="en-US"/>
              </w:rPr>
              <w:br/>
              <w:t xml:space="preserve">w przypadku, gdy zakup </w:t>
            </w:r>
            <w:r>
              <w:rPr>
                <w:u w:val="single"/>
                <w:lang w:eastAsia="en-US"/>
              </w:rPr>
              <w:t xml:space="preserve">dodatkowych dostaw </w:t>
            </w:r>
            <w:r>
              <w:rPr>
                <w:lang w:eastAsia="en-US"/>
              </w:rPr>
              <w:t xml:space="preserve">będzie leżał </w:t>
            </w:r>
            <w:r>
              <w:rPr>
                <w:lang w:eastAsia="en-US"/>
              </w:rPr>
              <w:br/>
              <w:t>w interesie Zamawiającego np. wynikał z jego bieżących potrzeb.</w:t>
            </w:r>
          </w:p>
          <w:p w14:paraId="40D73A01" w14:textId="77777777" w:rsidR="00EA4C2C" w:rsidRDefault="00EA4C2C" w:rsidP="00EA4C2C">
            <w:pPr>
              <w:jc w:val="both"/>
              <w:rPr>
                <w:sz w:val="10"/>
                <w:szCs w:val="10"/>
                <w:lang w:eastAsia="en-US"/>
              </w:rPr>
            </w:pPr>
          </w:p>
          <w:p w14:paraId="1BD900AC" w14:textId="77777777" w:rsidR="00EA4C2C" w:rsidRDefault="00EA4C2C" w:rsidP="00EA4C2C">
            <w:pPr>
              <w:numPr>
                <w:ilvl w:val="0"/>
                <w:numId w:val="22"/>
              </w:numPr>
              <w:jc w:val="both"/>
              <w:rPr>
                <w:lang w:eastAsia="en-US"/>
              </w:rPr>
            </w:pPr>
            <w:r>
              <w:rPr>
                <w:lang w:eastAsia="en-US"/>
              </w:rPr>
              <w:t xml:space="preserve">„Prawo opcji” jest jednostronnym uprawnieniem Zamawiającego, z którego może, ale nie ma obowiązku skorzystać w ramach realizacji przedmiotu zamówienia. „Prawo opcji” stwarza po stronie zamawiającego zobowiązanie do realizacji zamówienia jedynie w zakresie zadeklarowanym, natomiast uprawnieniem zamawiającego jest żądanie realizacji zamówienia </w:t>
            </w:r>
            <w:r>
              <w:rPr>
                <w:lang w:eastAsia="en-US"/>
              </w:rPr>
              <w:br/>
              <w:t xml:space="preserve">w zakresie poszerzonym, z kolei obowiązkiem wykonawcy jest realizacja zamówienia w całości, to jest w zakresie zadeklarowanym i poszerzonym. Wykonawcy nie przysługuje natomiast prawo domagania się realizacji </w:t>
            </w:r>
            <w:r>
              <w:rPr>
                <w:lang w:eastAsia="en-US"/>
              </w:rPr>
              <w:lastRenderedPageBreak/>
              <w:t xml:space="preserve">zamówienia w zakresie poszerzonym, jeśli zamawiający nie skorzysta </w:t>
            </w:r>
            <w:r>
              <w:rPr>
                <w:lang w:eastAsia="en-US"/>
              </w:rPr>
              <w:br/>
              <w:t>ze swego uprawnienia do opcji w toku realizacji umowy.</w:t>
            </w:r>
          </w:p>
          <w:p w14:paraId="6EFB84D2" w14:textId="77777777" w:rsidR="00EA4C2C" w:rsidRDefault="00EA4C2C" w:rsidP="00EA4C2C">
            <w:pPr>
              <w:pStyle w:val="Akapitzlist"/>
              <w:rPr>
                <w:lang w:eastAsia="en-US"/>
              </w:rPr>
            </w:pPr>
          </w:p>
          <w:p w14:paraId="42237149" w14:textId="77777777" w:rsidR="00EA4C2C" w:rsidRDefault="00EA4C2C" w:rsidP="00EA4C2C">
            <w:pPr>
              <w:pStyle w:val="Akapitzlist"/>
              <w:numPr>
                <w:ilvl w:val="0"/>
                <w:numId w:val="22"/>
              </w:numPr>
              <w:jc w:val="both"/>
              <w:rPr>
                <w:lang w:eastAsia="en-US"/>
              </w:rPr>
            </w:pPr>
            <w:r>
              <w:rPr>
                <w:lang w:eastAsia="en-US"/>
              </w:rPr>
              <w:t xml:space="preserve">W przypadku nie skorzystania przez Zamawiającego z przysługującego mu „prawa opcji” albo skorzystania z „prawa opcji” w niepełnym zakresie, niewykorzystującym maksymalnego poziomu „prawa opcji”, Wykonawcy nie przysługują żadne roszczenia z tytułu nie skorzystania przez Zamawiającego z przysługującego mu „prawa opcji” albo skorzystania </w:t>
            </w:r>
            <w:r>
              <w:rPr>
                <w:lang w:eastAsia="en-US"/>
              </w:rPr>
              <w:br/>
              <w:t>z „prawa opcji” w niepełnym zakresie, niewykorzystującym maksymalnego poziomu „prawa opcji”. W szczególności Wykonawca nie może żądać od Zamawiającego realizacji „prawa opcji” ani wnosić roszczenia o zapłatę spodziewanych korzyści.</w:t>
            </w:r>
          </w:p>
          <w:p w14:paraId="64BDE73E" w14:textId="77777777" w:rsidR="00EA4C2C" w:rsidRDefault="00EA4C2C" w:rsidP="00EA4C2C">
            <w:pPr>
              <w:pStyle w:val="Akapitzlist"/>
              <w:rPr>
                <w:lang w:eastAsia="en-US"/>
              </w:rPr>
            </w:pPr>
          </w:p>
          <w:p w14:paraId="645D1AAD" w14:textId="77777777" w:rsidR="00EA4C2C" w:rsidRDefault="00EA4C2C" w:rsidP="00EA4C2C">
            <w:pPr>
              <w:pStyle w:val="Akapitzlist"/>
              <w:numPr>
                <w:ilvl w:val="0"/>
                <w:numId w:val="22"/>
              </w:numPr>
              <w:jc w:val="both"/>
              <w:rPr>
                <w:lang w:eastAsia="en-US"/>
              </w:rPr>
            </w:pPr>
            <w:r>
              <w:rPr>
                <w:lang w:eastAsia="en-US"/>
              </w:rPr>
              <w:t xml:space="preserve">W ramach „prawa opcji” dodatkowe </w:t>
            </w:r>
            <w:r>
              <w:rPr>
                <w:u w:val="single"/>
                <w:lang w:eastAsia="en-US"/>
              </w:rPr>
              <w:t>dostawy</w:t>
            </w:r>
            <w:r>
              <w:rPr>
                <w:lang w:eastAsia="en-US"/>
              </w:rPr>
              <w:t xml:space="preserve"> uzależnione będą wyłącznie od potrzeb i możliwości finansowych Zamawiającego. Zamawiający może nie skorzystać z „prawa opcji” w szczególności, gdy nie uzyska środków finansowych na ten cel.</w:t>
            </w:r>
          </w:p>
          <w:p w14:paraId="62D540ED" w14:textId="77777777" w:rsidR="00EA4C2C" w:rsidRDefault="00EA4C2C" w:rsidP="00EA4C2C">
            <w:pPr>
              <w:pStyle w:val="Akapitzlist"/>
              <w:rPr>
                <w:lang w:eastAsia="en-US"/>
              </w:rPr>
            </w:pPr>
          </w:p>
          <w:p w14:paraId="2A28BB63" w14:textId="77777777" w:rsidR="00EA4C2C" w:rsidRDefault="00EA4C2C" w:rsidP="00EA4C2C">
            <w:pPr>
              <w:pStyle w:val="Akapitzlist"/>
              <w:numPr>
                <w:ilvl w:val="0"/>
                <w:numId w:val="22"/>
              </w:numPr>
              <w:jc w:val="both"/>
              <w:rPr>
                <w:lang w:eastAsia="en-US"/>
              </w:rPr>
            </w:pPr>
            <w:r>
              <w:rPr>
                <w:lang w:eastAsia="en-US"/>
              </w:rPr>
              <w:t>Jeżeli Zamawiający skorzysta z „prawa opcji” obowiązkiem umownym wykonawcy jest wykonanie świadczenia w zakresie objętym wykorzystanym „prawem opcji” na warunkach takich jak zamówienie podstawowe. Wykonawca jest zobowiązany do wykonania zamówienia objętego „Prawem opcji” na podstawie zapisów zawartych w umowie podstawowej. Uruchomienie „prawa opcji” nie będzie wymagało zmiany umowy.</w:t>
            </w:r>
          </w:p>
          <w:p w14:paraId="77A97F08" w14:textId="77777777" w:rsidR="00EA4C2C" w:rsidRDefault="00EA4C2C" w:rsidP="00EA4C2C">
            <w:pPr>
              <w:pStyle w:val="Akapitzlist"/>
              <w:rPr>
                <w:lang w:eastAsia="en-US"/>
              </w:rPr>
            </w:pPr>
          </w:p>
          <w:p w14:paraId="3C7B4D58" w14:textId="77777777" w:rsidR="00EA4C2C" w:rsidRDefault="00EA4C2C" w:rsidP="00EA4C2C">
            <w:pPr>
              <w:pStyle w:val="Akapitzlist"/>
              <w:numPr>
                <w:ilvl w:val="0"/>
                <w:numId w:val="22"/>
              </w:numPr>
              <w:jc w:val="both"/>
              <w:rPr>
                <w:lang w:eastAsia="en-US"/>
              </w:rPr>
            </w:pPr>
            <w:r>
              <w:rPr>
                <w:lang w:eastAsia="en-US"/>
              </w:rPr>
              <w:t xml:space="preserve">W ramach „prawa opcji” dodatkowe </w:t>
            </w:r>
            <w:r>
              <w:rPr>
                <w:u w:val="single"/>
                <w:lang w:eastAsia="en-US"/>
              </w:rPr>
              <w:t xml:space="preserve">dostawy </w:t>
            </w:r>
            <w:r>
              <w:rPr>
                <w:lang w:eastAsia="en-US"/>
              </w:rPr>
              <w:t xml:space="preserve">zrealizowane będą po cenach jednostkowych określonych w ofercie. </w:t>
            </w:r>
          </w:p>
          <w:p w14:paraId="6152F11F" w14:textId="77777777" w:rsidR="00EA4C2C" w:rsidRDefault="00EA4C2C" w:rsidP="00EA4C2C">
            <w:pPr>
              <w:pStyle w:val="Akapitzlist"/>
              <w:ind w:left="720"/>
              <w:jc w:val="both"/>
              <w:rPr>
                <w:lang w:eastAsia="en-US"/>
              </w:rPr>
            </w:pPr>
          </w:p>
          <w:p w14:paraId="45F92F64" w14:textId="77777777" w:rsidR="00EA4C2C" w:rsidRDefault="00EA4C2C" w:rsidP="00EA4C2C">
            <w:pPr>
              <w:pStyle w:val="Akapitzlist"/>
              <w:ind w:left="720"/>
              <w:jc w:val="both"/>
              <w:rPr>
                <w:lang w:eastAsia="en-US"/>
              </w:rPr>
            </w:pPr>
          </w:p>
          <w:p w14:paraId="039BF635" w14:textId="77777777" w:rsidR="00EA4C2C" w:rsidRDefault="00EA4C2C" w:rsidP="00EA4C2C">
            <w:pPr>
              <w:pStyle w:val="Akapitzlist"/>
              <w:numPr>
                <w:ilvl w:val="0"/>
                <w:numId w:val="22"/>
              </w:numPr>
              <w:jc w:val="both"/>
              <w:rPr>
                <w:lang w:eastAsia="en-US"/>
              </w:rPr>
            </w:pPr>
            <w:r>
              <w:rPr>
                <w:lang w:eastAsia="en-US"/>
              </w:rPr>
              <w:t>Zamawiający ma prawo wielokrotnie korzystać z „prawa opcji” – jednak do wyczerpania maksymalnego zakresu „prawa opcji”.</w:t>
            </w:r>
          </w:p>
          <w:p w14:paraId="114111CB" w14:textId="77777777" w:rsidR="00EA4C2C" w:rsidRDefault="00EA4C2C" w:rsidP="00EA4C2C">
            <w:pPr>
              <w:pStyle w:val="Akapitzlist"/>
              <w:rPr>
                <w:lang w:eastAsia="en-US"/>
              </w:rPr>
            </w:pPr>
          </w:p>
          <w:p w14:paraId="0854579D" w14:textId="77777777" w:rsidR="00EA4C2C" w:rsidRDefault="00EA4C2C" w:rsidP="00EA4C2C">
            <w:pPr>
              <w:pStyle w:val="Akapitzlist"/>
              <w:numPr>
                <w:ilvl w:val="0"/>
                <w:numId w:val="22"/>
              </w:numPr>
              <w:jc w:val="both"/>
              <w:rPr>
                <w:lang w:eastAsia="en-US"/>
              </w:rPr>
            </w:pPr>
            <w:r>
              <w:rPr>
                <w:lang w:eastAsia="en-US"/>
              </w:rPr>
              <w:t xml:space="preserve">O zamiarze skorzystania z „prawa opcji” Zamawiający powiadomi Wykonawcę (pisemnie bądź mailem) co najmniej 7 dni  przed terminem wykonania. </w:t>
            </w:r>
          </w:p>
          <w:p w14:paraId="26B1E4B9" w14:textId="77777777" w:rsidR="00EA4C2C" w:rsidRDefault="00EA4C2C" w:rsidP="00EA4C2C">
            <w:pPr>
              <w:pStyle w:val="Akapitzlist"/>
              <w:rPr>
                <w:lang w:eastAsia="en-US"/>
              </w:rPr>
            </w:pPr>
          </w:p>
          <w:p w14:paraId="11A05A03" w14:textId="77777777" w:rsidR="00EA4C2C" w:rsidRDefault="00EA4C2C" w:rsidP="00EA4C2C">
            <w:pPr>
              <w:pStyle w:val="Akapitzlist"/>
              <w:numPr>
                <w:ilvl w:val="0"/>
                <w:numId w:val="22"/>
              </w:numPr>
              <w:jc w:val="both"/>
              <w:rPr>
                <w:lang w:eastAsia="en-US"/>
              </w:rPr>
            </w:pPr>
            <w:r>
              <w:rPr>
                <w:lang w:eastAsia="en-US"/>
              </w:rPr>
              <w:t xml:space="preserve">W celu uruchomienia „prawa opcji” Zamawiający złoży Wykonawcy pisemne oświadczenie woli w przedmiocie skorzystania z „prawa opcji” </w:t>
            </w:r>
            <w:r>
              <w:rPr>
                <w:lang w:eastAsia="en-US"/>
              </w:rPr>
              <w:br/>
              <w:t>w określonym zakresie. Oświadczenie będzie stanowiło załącznik do umowy. Nie jest wymagana zgoda Wykonawcy na wykonanie „prawa opcji”.</w:t>
            </w:r>
          </w:p>
          <w:p w14:paraId="4FA9DF89" w14:textId="77777777" w:rsidR="00EA4C2C" w:rsidRDefault="00EA4C2C" w:rsidP="00EA4C2C">
            <w:pPr>
              <w:pStyle w:val="Akapitzlist"/>
              <w:rPr>
                <w:lang w:eastAsia="en-US"/>
              </w:rPr>
            </w:pPr>
          </w:p>
          <w:p w14:paraId="42F15852" w14:textId="77777777" w:rsidR="00EA4C2C" w:rsidRDefault="00EA4C2C" w:rsidP="00EA4C2C">
            <w:pPr>
              <w:pStyle w:val="Akapitzlist"/>
              <w:numPr>
                <w:ilvl w:val="0"/>
                <w:numId w:val="22"/>
              </w:numPr>
              <w:jc w:val="both"/>
              <w:rPr>
                <w:lang w:eastAsia="en-US"/>
              </w:rPr>
            </w:pPr>
            <w:r>
              <w:rPr>
                <w:lang w:eastAsia="en-US"/>
              </w:rPr>
              <w:t>Zamawiający jest uprawniony według własnego wyboru do składania oświadczenia w przedmiocie zamówienia udzielanego w ramach „prawa opcji”  kilkakrotnie albo jednokrotnie.</w:t>
            </w:r>
          </w:p>
          <w:p w14:paraId="3FD61B8E" w14:textId="77777777" w:rsidR="00EA4C2C" w:rsidRDefault="00EA4C2C" w:rsidP="00EA4C2C">
            <w:pPr>
              <w:pStyle w:val="Akapitzlist"/>
              <w:rPr>
                <w:lang w:eastAsia="en-US"/>
              </w:rPr>
            </w:pPr>
          </w:p>
          <w:p w14:paraId="13EBE14B" w14:textId="77777777" w:rsidR="00EA4C2C" w:rsidRDefault="00EA4C2C" w:rsidP="00EA4C2C">
            <w:pPr>
              <w:pStyle w:val="Akapitzlist"/>
              <w:numPr>
                <w:ilvl w:val="0"/>
                <w:numId w:val="22"/>
              </w:numPr>
              <w:jc w:val="both"/>
              <w:rPr>
                <w:b/>
                <w:bCs/>
                <w:sz w:val="24"/>
                <w:szCs w:val="24"/>
                <w:lang w:eastAsia="en-US"/>
              </w:rPr>
            </w:pPr>
            <w:r>
              <w:rPr>
                <w:lang w:eastAsia="en-US"/>
              </w:rPr>
              <w:t xml:space="preserve">W ramach „prawa opcji” Zamawiający zastrzega sobie możliwość pełnego albo wyłącznie </w:t>
            </w:r>
            <w:bookmarkStart w:id="1" w:name="_Hlk123633107"/>
            <w:r>
              <w:rPr>
                <w:lang w:eastAsia="en-US"/>
              </w:rPr>
              <w:t>częściowego wykorzystania zamówień objętych „prawem opcji</w:t>
            </w:r>
            <w:bookmarkEnd w:id="1"/>
            <w:r>
              <w:rPr>
                <w:lang w:eastAsia="en-US"/>
              </w:rPr>
              <w:t xml:space="preserve">”, co każdorazowo zostanie sprecyzowane w oświadczeniu </w:t>
            </w:r>
            <w:r>
              <w:rPr>
                <w:lang w:eastAsia="en-US"/>
              </w:rPr>
              <w:br/>
              <w:t>o udzieleniu zamówienia.</w:t>
            </w:r>
          </w:p>
          <w:p w14:paraId="5B2EB164" w14:textId="77777777" w:rsidR="00EA4C2C" w:rsidRDefault="00EA4C2C" w:rsidP="00EA4C2C">
            <w:pPr>
              <w:jc w:val="both"/>
              <w:rPr>
                <w:lang w:eastAsia="en-US"/>
              </w:rPr>
            </w:pPr>
          </w:p>
          <w:p w14:paraId="3B96E6F9" w14:textId="7E074239" w:rsidR="00EA4C2C" w:rsidRPr="00A639C4" w:rsidRDefault="00EA4C2C" w:rsidP="00EA4C2C">
            <w:pPr>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lastRenderedPageBreak/>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A4C2C" w:rsidRPr="00A639C4" w14:paraId="60A709E1" w14:textId="77777777" w:rsidTr="007539D7">
        <w:tc>
          <w:tcPr>
            <w:tcW w:w="1526" w:type="dxa"/>
            <w:tcBorders>
              <w:bottom w:val="single" w:sz="4" w:space="0" w:color="auto"/>
            </w:tcBorders>
          </w:tcPr>
          <w:p w14:paraId="6579DE5C" w14:textId="77777777" w:rsidR="00EA4C2C" w:rsidRPr="00A639C4" w:rsidRDefault="00EA4C2C" w:rsidP="00EA4C2C">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1B9E363C" w14:textId="77777777" w:rsidR="00EA4C2C" w:rsidRDefault="00EA4C2C" w:rsidP="00EA4C2C">
            <w:pPr>
              <w:jc w:val="both"/>
              <w:rPr>
                <w:b/>
                <w:bCs/>
                <w:lang w:eastAsia="en-US"/>
              </w:rPr>
            </w:pPr>
            <w:r>
              <w:rPr>
                <w:b/>
                <w:bCs/>
                <w:lang w:eastAsia="en-US"/>
              </w:rPr>
              <w:t xml:space="preserve">Szczegółowe wymagania o których mowa w art. 95 </w:t>
            </w:r>
            <w:proofErr w:type="spellStart"/>
            <w:r>
              <w:rPr>
                <w:b/>
                <w:bCs/>
                <w:lang w:eastAsia="en-US"/>
              </w:rPr>
              <w:t>Pzp</w:t>
            </w:r>
            <w:proofErr w:type="spellEnd"/>
            <w:r>
              <w:rPr>
                <w:b/>
                <w:bCs/>
                <w:lang w:eastAsia="en-US"/>
              </w:rPr>
              <w:t xml:space="preserve"> dotyczące realizacji zamówienia oraz egzekwowania wymogu zatrudnienia na podstawie stosunku pracy:</w:t>
            </w:r>
          </w:p>
          <w:p w14:paraId="1F9356B1" w14:textId="77777777" w:rsidR="00EA4C2C" w:rsidRDefault="00EA4C2C" w:rsidP="00EA4C2C">
            <w:pPr>
              <w:jc w:val="both"/>
              <w:rPr>
                <w:b/>
                <w:sz w:val="10"/>
                <w:szCs w:val="10"/>
                <w:lang w:eastAsia="en-US"/>
              </w:rPr>
            </w:pPr>
          </w:p>
          <w:p w14:paraId="7271954C" w14:textId="77777777" w:rsidR="00EA4C2C" w:rsidRDefault="00EA4C2C" w:rsidP="00EA4C2C">
            <w:pPr>
              <w:jc w:val="both"/>
              <w:rPr>
                <w:lang w:eastAsia="en-US"/>
              </w:rPr>
            </w:pPr>
            <w:r>
              <w:rPr>
                <w:lang w:eastAsia="en-US"/>
              </w:rPr>
              <w:t xml:space="preserve">Zamawiający </w:t>
            </w:r>
            <w:r>
              <w:rPr>
                <w:b/>
                <w:u w:val="single"/>
                <w:lang w:eastAsia="en-US"/>
              </w:rPr>
              <w:t>nie wymaga</w:t>
            </w:r>
            <w:r>
              <w:rPr>
                <w:lang w:eastAsia="en-US"/>
              </w:rPr>
              <w:t xml:space="preserve"> zatrudnienia </w:t>
            </w:r>
            <w:r>
              <w:rPr>
                <w:bCs/>
                <w:lang w:eastAsia="en-US"/>
              </w:rPr>
              <w:t>na podstawie stosunku pracy.</w:t>
            </w:r>
          </w:p>
          <w:p w14:paraId="51B67B5A" w14:textId="77777777" w:rsidR="00EA4C2C" w:rsidRPr="00A639C4" w:rsidRDefault="00EA4C2C" w:rsidP="00EA4C2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76432028" w14:textId="77777777" w:rsidR="007333C7" w:rsidRPr="007333C7" w:rsidRDefault="007333C7" w:rsidP="007333C7">
            <w:pPr>
              <w:tabs>
                <w:tab w:val="left" w:pos="408"/>
              </w:tabs>
              <w:jc w:val="both"/>
              <w:rPr>
                <w:bCs/>
              </w:rPr>
            </w:pPr>
            <w:r w:rsidRPr="007333C7">
              <w:rPr>
                <w:bCs/>
              </w:rPr>
              <w:t xml:space="preserve">Zamawiający </w:t>
            </w:r>
            <w:r w:rsidRPr="007333C7">
              <w:rPr>
                <w:b/>
                <w:u w:val="single"/>
              </w:rPr>
              <w:t>nie dopuszcza</w:t>
            </w:r>
            <w:r w:rsidRPr="007333C7">
              <w:rPr>
                <w:bCs/>
              </w:rPr>
              <w:t xml:space="preserve"> składania ofert częściowych.</w:t>
            </w:r>
          </w:p>
          <w:p w14:paraId="08359F56" w14:textId="77777777" w:rsidR="007333C7" w:rsidRPr="007333C7" w:rsidRDefault="007333C7" w:rsidP="007333C7">
            <w:pPr>
              <w:tabs>
                <w:tab w:val="left" w:pos="408"/>
              </w:tabs>
              <w:jc w:val="both"/>
              <w:rPr>
                <w:bCs/>
              </w:rPr>
            </w:pPr>
          </w:p>
          <w:p w14:paraId="0C2E6303" w14:textId="77777777" w:rsidR="007333C7" w:rsidRPr="007333C7" w:rsidRDefault="007333C7" w:rsidP="007333C7">
            <w:pPr>
              <w:tabs>
                <w:tab w:val="left" w:pos="408"/>
              </w:tabs>
              <w:jc w:val="both"/>
              <w:rPr>
                <w:bCs/>
              </w:rPr>
            </w:pPr>
            <w:r w:rsidRPr="007333C7">
              <w:rPr>
                <w:bCs/>
              </w:rPr>
              <w:t xml:space="preserve">Przedmiot zamówienia nie został podzielony na części. </w:t>
            </w:r>
          </w:p>
          <w:p w14:paraId="6A99297A" w14:textId="77777777" w:rsidR="007333C7" w:rsidRDefault="007333C7" w:rsidP="007333C7">
            <w:pPr>
              <w:tabs>
                <w:tab w:val="left" w:pos="408"/>
              </w:tabs>
              <w:jc w:val="both"/>
              <w:rPr>
                <w:bCs/>
              </w:rPr>
            </w:pPr>
          </w:p>
          <w:p w14:paraId="10D920CA" w14:textId="77777777" w:rsidR="007333C7" w:rsidRPr="007333C7" w:rsidRDefault="007333C7" w:rsidP="007333C7">
            <w:pPr>
              <w:tabs>
                <w:tab w:val="left" w:pos="408"/>
              </w:tabs>
              <w:jc w:val="both"/>
              <w:rPr>
                <w:bCs/>
              </w:rPr>
            </w:pPr>
            <w:r w:rsidRPr="007333C7">
              <w:rPr>
                <w:bCs/>
              </w:rPr>
              <w:t xml:space="preserve">Zamawiający przed ogłoszeniem postępowania dokonał analizy zasadności podziału przedmiotu zamówienia na części. Poniżej wskazano główne przyczyny decyzji instytucji zamawiającej o braku podziału zamówienia na części. </w:t>
            </w:r>
          </w:p>
          <w:p w14:paraId="74CB9556" w14:textId="77777777" w:rsidR="007333C7" w:rsidRPr="007333C7" w:rsidRDefault="007333C7" w:rsidP="007333C7">
            <w:pPr>
              <w:tabs>
                <w:tab w:val="left" w:pos="408"/>
              </w:tabs>
              <w:jc w:val="both"/>
              <w:rPr>
                <w:bCs/>
              </w:rPr>
            </w:pPr>
            <w:r w:rsidRPr="007333C7">
              <w:rPr>
                <w:bCs/>
              </w:rPr>
              <w:t xml:space="preserve">Zamawiający wskazuje, że nie jest zobowiązany do dokonywania podziału zamówienia na części za wszelką cenę – tj. po to, żeby podziału dokonać, niezależnie od tego w jaki sposób i jaką metodologią. </w:t>
            </w:r>
          </w:p>
          <w:p w14:paraId="412CE7AC" w14:textId="77777777" w:rsidR="007333C7" w:rsidRPr="007333C7" w:rsidRDefault="007333C7" w:rsidP="007333C7">
            <w:pPr>
              <w:tabs>
                <w:tab w:val="left" w:pos="408"/>
              </w:tabs>
              <w:jc w:val="both"/>
              <w:rPr>
                <w:bCs/>
              </w:rPr>
            </w:pPr>
            <w:r w:rsidRPr="007333C7">
              <w:rPr>
                <w:bCs/>
              </w:rPr>
              <w:t xml:space="preserve">Przepisy ustawy </w:t>
            </w:r>
            <w:proofErr w:type="spellStart"/>
            <w:r w:rsidRPr="007333C7">
              <w:rPr>
                <w:bCs/>
              </w:rPr>
              <w:t>Pzp</w:t>
            </w:r>
            <w:proofErr w:type="spellEnd"/>
            <w:r w:rsidRPr="007333C7">
              <w:rPr>
                <w:bCs/>
              </w:rPr>
              <w:t xml:space="preserve"> 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2C08CD2" w14:textId="77777777" w:rsidR="007333C7" w:rsidRPr="007333C7" w:rsidRDefault="007333C7" w:rsidP="007333C7">
            <w:pPr>
              <w:tabs>
                <w:tab w:val="left" w:pos="408"/>
              </w:tabs>
              <w:jc w:val="both"/>
              <w:rPr>
                <w:bCs/>
              </w:rPr>
            </w:pPr>
            <w:r w:rsidRPr="007333C7">
              <w:rPr>
                <w:bCs/>
              </w:rPr>
              <w:t xml:space="preserve">Stanowiący podstawę dla tego obowiązku przepis art. 91 ust.2 ustawy </w:t>
            </w:r>
            <w:proofErr w:type="spellStart"/>
            <w:r w:rsidRPr="007333C7">
              <w:rPr>
                <w:bCs/>
              </w:rPr>
              <w:t>Pzp</w:t>
            </w:r>
            <w:proofErr w:type="spellEnd"/>
            <w:r w:rsidRPr="007333C7">
              <w:rPr>
                <w:bCs/>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5FE73E3C" w14:textId="77777777" w:rsidR="007333C7" w:rsidRPr="007333C7" w:rsidRDefault="007333C7" w:rsidP="007333C7">
            <w:pPr>
              <w:tabs>
                <w:tab w:val="left" w:pos="408"/>
              </w:tabs>
              <w:jc w:val="both"/>
              <w:rPr>
                <w:bCs/>
              </w:rPr>
            </w:pPr>
            <w:r w:rsidRPr="007333C7">
              <w:rPr>
                <w:bCs/>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454B7E01" w14:textId="77777777" w:rsidR="007333C7" w:rsidRPr="007333C7" w:rsidRDefault="007333C7" w:rsidP="007333C7">
            <w:pPr>
              <w:tabs>
                <w:tab w:val="left" w:pos="408"/>
              </w:tabs>
              <w:jc w:val="both"/>
              <w:rPr>
                <w:bCs/>
              </w:rPr>
            </w:pPr>
            <w:r w:rsidRPr="007333C7">
              <w:rPr>
                <w:bCs/>
              </w:rPr>
              <w:t xml:space="preserve">Zamawiający zwrócił uwagę, że brak jest podstaw do podziału zamówienia na zasadzie jakościowej, z uwzględnieniem różnych zaangażowanych branż </w:t>
            </w:r>
          </w:p>
          <w:p w14:paraId="7C2DD004" w14:textId="77777777" w:rsidR="007333C7" w:rsidRPr="007333C7" w:rsidRDefault="007333C7" w:rsidP="007333C7">
            <w:pPr>
              <w:tabs>
                <w:tab w:val="left" w:pos="408"/>
              </w:tabs>
              <w:jc w:val="both"/>
              <w:rPr>
                <w:bCs/>
              </w:rPr>
            </w:pPr>
            <w:r w:rsidRPr="007333C7">
              <w:rPr>
                <w:bCs/>
              </w:rPr>
              <w:t xml:space="preserve">i specjalizacji, tak by w większym stopniu dostosować treść poszczególnych zamówień do wyspecjalizowanych sektorów MŚP – całość zamówienia dotyczy specyficznej i wyspecjalizowanej branży. </w:t>
            </w:r>
          </w:p>
          <w:p w14:paraId="049219A0" w14:textId="77777777" w:rsidR="007333C7" w:rsidRPr="007333C7" w:rsidRDefault="007333C7" w:rsidP="007333C7">
            <w:pPr>
              <w:tabs>
                <w:tab w:val="left" w:pos="408"/>
              </w:tabs>
              <w:jc w:val="both"/>
              <w:rPr>
                <w:bCs/>
              </w:rPr>
            </w:pPr>
            <w:r w:rsidRPr="007333C7">
              <w:rPr>
                <w:bCs/>
              </w:rPr>
              <w:t xml:space="preserve">W opinii Zamawiającego maksymalne, możliwe rozdrobnienie zamówienia mógłby powodować niekorzystne skutki dla zamawiającego w postaci </w:t>
            </w:r>
          </w:p>
          <w:p w14:paraId="73EDBF73" w14:textId="77777777" w:rsidR="007333C7" w:rsidRPr="007333C7" w:rsidRDefault="007333C7" w:rsidP="007333C7">
            <w:pPr>
              <w:tabs>
                <w:tab w:val="left" w:pos="408"/>
              </w:tabs>
              <w:jc w:val="both"/>
              <w:rPr>
                <w:bCs/>
              </w:rPr>
            </w:pPr>
            <w:r w:rsidRPr="007333C7">
              <w:rPr>
                <w:bCs/>
              </w:rPr>
              <w:lastRenderedPageBreak/>
              <w:t>np. zwiększenia oferowanych cen czy też niemożliwości rozstrzygnięcia postępowania z uwagi na fakt, że złożenie ofert na tak małe części zamówienia byłoby dla wykonawców nieopłacalne;</w:t>
            </w:r>
          </w:p>
          <w:p w14:paraId="02D6A50E" w14:textId="77777777" w:rsidR="007333C7" w:rsidRPr="007333C7" w:rsidRDefault="007333C7" w:rsidP="007333C7">
            <w:pPr>
              <w:tabs>
                <w:tab w:val="left" w:pos="408"/>
              </w:tabs>
              <w:jc w:val="both"/>
              <w:rPr>
                <w:bCs/>
              </w:rPr>
            </w:pPr>
            <w:r w:rsidRPr="007333C7">
              <w:rPr>
                <w:bCs/>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7F86AA60" w14:textId="77777777" w:rsidR="007333C7" w:rsidRPr="007333C7" w:rsidRDefault="007333C7" w:rsidP="007333C7">
            <w:pPr>
              <w:tabs>
                <w:tab w:val="left" w:pos="408"/>
              </w:tabs>
              <w:jc w:val="both"/>
              <w:rPr>
                <w:bCs/>
              </w:rPr>
            </w:pPr>
            <w:r w:rsidRPr="007333C7">
              <w:rPr>
                <w:bCs/>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6C433017" w14:textId="77777777" w:rsidR="007333C7" w:rsidRPr="007333C7" w:rsidRDefault="007333C7" w:rsidP="007333C7">
            <w:pPr>
              <w:tabs>
                <w:tab w:val="left" w:pos="408"/>
              </w:tabs>
              <w:jc w:val="both"/>
              <w:rPr>
                <w:bCs/>
              </w:rPr>
            </w:pPr>
            <w:r w:rsidRPr="007333C7">
              <w:rPr>
                <w:bCs/>
              </w:rPr>
              <w:t>W opinii Zamawiającego przy podziale zamówienia na części prawdopodobna i wręcz granicząca z pewnością jest sytuacja, w której kilku wykonawców, których łączny efekt prac decyduje o prawidłowym wykonaniu przedmiotu umowy unika odpowiedzialności z uwagi na trudności z jednoznacznym ustaleniem przyczyn wystąpienia wad czy usterek.</w:t>
            </w:r>
          </w:p>
          <w:p w14:paraId="6898E601" w14:textId="77777777" w:rsidR="007333C7" w:rsidRPr="007333C7" w:rsidRDefault="007333C7" w:rsidP="007333C7">
            <w:pPr>
              <w:tabs>
                <w:tab w:val="left" w:pos="408"/>
              </w:tabs>
              <w:jc w:val="both"/>
              <w:rPr>
                <w:bCs/>
              </w:rPr>
            </w:pPr>
            <w:r w:rsidRPr="007333C7">
              <w:rPr>
                <w:bCs/>
              </w:rPr>
              <w:t xml:space="preserve">Zamawiający uznał, że niedokonanie podziału przedmiotu zamówienia </w:t>
            </w:r>
          </w:p>
          <w:p w14:paraId="4CBC93BF" w14:textId="77777777" w:rsidR="007333C7" w:rsidRPr="007333C7" w:rsidRDefault="007333C7" w:rsidP="007333C7">
            <w:pPr>
              <w:tabs>
                <w:tab w:val="left" w:pos="408"/>
              </w:tabs>
              <w:jc w:val="both"/>
              <w:rPr>
                <w:bCs/>
              </w:rPr>
            </w:pPr>
            <w:r w:rsidRPr="007333C7">
              <w:rPr>
                <w:bCs/>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797CE8FD" w14:textId="77777777" w:rsidR="007333C7" w:rsidRPr="007333C7" w:rsidRDefault="007333C7" w:rsidP="007333C7">
            <w:pPr>
              <w:tabs>
                <w:tab w:val="left" w:pos="408"/>
              </w:tabs>
              <w:jc w:val="both"/>
              <w:rPr>
                <w:bCs/>
              </w:rPr>
            </w:pPr>
            <w:r w:rsidRPr="007333C7">
              <w:rPr>
                <w:bCs/>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4803339C" w14:textId="77777777" w:rsidR="007333C7" w:rsidRPr="007333C7" w:rsidRDefault="007333C7" w:rsidP="007333C7">
            <w:pPr>
              <w:tabs>
                <w:tab w:val="left" w:pos="408"/>
              </w:tabs>
              <w:jc w:val="both"/>
              <w:rPr>
                <w:bCs/>
              </w:rPr>
            </w:pPr>
            <w:r w:rsidRPr="007333C7">
              <w:rPr>
                <w:bCs/>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3DDFD1B2" w14:textId="77777777" w:rsidR="007333C7" w:rsidRPr="007333C7" w:rsidRDefault="007333C7" w:rsidP="007333C7">
            <w:pPr>
              <w:tabs>
                <w:tab w:val="left" w:pos="408"/>
              </w:tabs>
              <w:jc w:val="both"/>
              <w:rPr>
                <w:bCs/>
              </w:rPr>
            </w:pPr>
            <w:r w:rsidRPr="007333C7">
              <w:rPr>
                <w:bCs/>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4E7C7454" w14:textId="77777777" w:rsidR="007333C7" w:rsidRPr="007333C7" w:rsidRDefault="007333C7" w:rsidP="007333C7">
            <w:pPr>
              <w:tabs>
                <w:tab w:val="left" w:pos="408"/>
              </w:tabs>
              <w:jc w:val="both"/>
              <w:rPr>
                <w:bCs/>
              </w:rPr>
            </w:pPr>
            <w:r w:rsidRPr="007333C7">
              <w:rPr>
                <w:bCs/>
              </w:rPr>
              <w:t>Najistotniejszym argumentem za brakiem konieczności podziału zamówienia na części są nadmierne trudności czy koszty oraz brak koordynacji, skutkujący poważną groźbą nieprawidłowej realizacji zamówienia.</w:t>
            </w:r>
          </w:p>
          <w:p w14:paraId="17878C1E" w14:textId="77777777" w:rsidR="007333C7" w:rsidRPr="007333C7" w:rsidRDefault="007333C7" w:rsidP="007333C7">
            <w:pPr>
              <w:tabs>
                <w:tab w:val="left" w:pos="408"/>
              </w:tabs>
              <w:jc w:val="both"/>
              <w:rPr>
                <w:bCs/>
              </w:rPr>
            </w:pPr>
            <w:r w:rsidRPr="007333C7">
              <w:rPr>
                <w:bCs/>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61706F5" w14:textId="77777777" w:rsidR="007333C7" w:rsidRPr="007333C7" w:rsidRDefault="007333C7" w:rsidP="007333C7">
            <w:pPr>
              <w:tabs>
                <w:tab w:val="left" w:pos="408"/>
              </w:tabs>
              <w:jc w:val="both"/>
              <w:rPr>
                <w:bCs/>
              </w:rPr>
            </w:pPr>
            <w:r w:rsidRPr="007333C7">
              <w:rPr>
                <w:bCs/>
              </w:rPr>
              <w:t xml:space="preserve">Istotne jest również to, że Zamawiający nie wyłączył z udziału w postępowaniu podmiotów działających wspólnie ani podwykonawstwa – w żaden sposób nie ogranicza to możliwości złożenia oferty </w:t>
            </w:r>
          </w:p>
          <w:p w14:paraId="09F3499D" w14:textId="7C72B759" w:rsidR="00E70D0C" w:rsidRPr="00A639C4" w:rsidRDefault="007333C7" w:rsidP="007333C7">
            <w:pPr>
              <w:jc w:val="both"/>
              <w:rPr>
                <w:bCs/>
              </w:rPr>
            </w:pPr>
            <w:r w:rsidRPr="007333C7">
              <w:rPr>
                <w:bCs/>
              </w:rPr>
              <w:t>W świetle powyższego, decyzja o tym, aby całość zamówienia została zrealizowana przez jednego wykonawcę była w pełni uzasadniona.</w:t>
            </w: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A4C2C" w:rsidRPr="00A639C4" w14:paraId="5B099D95" w14:textId="77777777" w:rsidTr="008E40B8">
        <w:tc>
          <w:tcPr>
            <w:tcW w:w="1526" w:type="dxa"/>
            <w:tcBorders>
              <w:bottom w:val="single" w:sz="4" w:space="0" w:color="auto"/>
            </w:tcBorders>
          </w:tcPr>
          <w:p w14:paraId="3AA3E3B6" w14:textId="5505CB73" w:rsidR="00EA4C2C" w:rsidRPr="00A639C4" w:rsidRDefault="00EA4C2C" w:rsidP="00EA4C2C">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0DE637FB" w14:textId="77777777" w:rsidR="00EA4C2C" w:rsidRDefault="00EA4C2C" w:rsidP="00EA4C2C">
            <w:pPr>
              <w:jc w:val="both"/>
              <w:rPr>
                <w:rFonts w:eastAsiaTheme="minorHAnsi"/>
                <w:sz w:val="10"/>
                <w:szCs w:val="10"/>
                <w:lang w:eastAsia="en-US"/>
              </w:rPr>
            </w:pPr>
          </w:p>
          <w:p w14:paraId="53FE47E9" w14:textId="77777777" w:rsidR="00EA4C2C" w:rsidRDefault="00EA4C2C" w:rsidP="00EA4C2C">
            <w:pPr>
              <w:jc w:val="both"/>
              <w:rPr>
                <w:lang w:eastAsia="en-US"/>
              </w:rPr>
            </w:pPr>
            <w:r>
              <w:rPr>
                <w:rFonts w:eastAsiaTheme="minorHAnsi"/>
                <w:lang w:eastAsia="en-US"/>
              </w:rPr>
              <w:t xml:space="preserve">Zamawiający </w:t>
            </w:r>
            <w:r>
              <w:rPr>
                <w:rFonts w:eastAsiaTheme="minorHAnsi"/>
                <w:b/>
                <w:u w:val="single"/>
                <w:lang w:eastAsia="en-US"/>
              </w:rPr>
              <w:t>nie przewiduje</w:t>
            </w:r>
            <w:r>
              <w:rPr>
                <w:rFonts w:eastAsiaTheme="minorHAnsi"/>
                <w:lang w:eastAsia="en-US"/>
              </w:rPr>
              <w:t xml:space="preserve"> możliwości udzielenia</w:t>
            </w:r>
            <w:r>
              <w:rPr>
                <w:lang w:eastAsia="en-US"/>
              </w:rPr>
              <w:t xml:space="preserve"> zamówień, o których mowa </w:t>
            </w:r>
            <w:r>
              <w:rPr>
                <w:lang w:eastAsia="en-US"/>
              </w:rPr>
              <w:br/>
              <w:t xml:space="preserve">w art. 305 pkt.1 w zw. z art. 214 ust. 1 pkt 7  </w:t>
            </w:r>
            <w:proofErr w:type="spellStart"/>
            <w:r>
              <w:rPr>
                <w:lang w:eastAsia="en-US"/>
              </w:rPr>
              <w:t>Pzp</w:t>
            </w:r>
            <w:proofErr w:type="spellEnd"/>
          </w:p>
          <w:p w14:paraId="1B06481F" w14:textId="08806990" w:rsidR="00EA4C2C" w:rsidRPr="00A639C4" w:rsidRDefault="00EA4C2C" w:rsidP="00EA4C2C">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72654A">
            <w:pPr>
              <w:jc w:val="both"/>
            </w:pPr>
          </w:p>
        </w:tc>
      </w:tr>
      <w:tr w:rsidR="00E70D0C" w:rsidRPr="00A639C4" w14:paraId="6019C803" w14:textId="77777777" w:rsidTr="0072654A">
        <w:trPr>
          <w:trHeight w:val="70"/>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72654A">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72654A">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F863C0" w:rsidRPr="00A639C4" w14:paraId="0385F7B7" w14:textId="77777777" w:rsidTr="00543016">
        <w:tc>
          <w:tcPr>
            <w:tcW w:w="1526" w:type="dxa"/>
            <w:tcBorders>
              <w:bottom w:val="single" w:sz="4" w:space="0" w:color="auto"/>
            </w:tcBorders>
          </w:tcPr>
          <w:p w14:paraId="5D8A973E" w14:textId="77777777" w:rsidR="00F863C0" w:rsidRPr="00A639C4" w:rsidRDefault="00F863C0" w:rsidP="00F863C0">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34F918DA" w14:textId="77777777" w:rsidR="00F863C0" w:rsidRDefault="00F863C0" w:rsidP="00F863C0">
            <w:pPr>
              <w:rPr>
                <w:b/>
                <w:bCs/>
                <w:lang w:eastAsia="en-US"/>
              </w:rPr>
            </w:pPr>
            <w:r>
              <w:rPr>
                <w:b/>
                <w:bCs/>
                <w:lang w:eastAsia="en-US"/>
              </w:rPr>
              <w:t xml:space="preserve">Termin wykonania zamówienia: </w:t>
            </w:r>
          </w:p>
          <w:p w14:paraId="533B3AB6" w14:textId="77777777" w:rsidR="00F863C0" w:rsidRDefault="00F863C0" w:rsidP="00F863C0">
            <w:pPr>
              <w:jc w:val="both"/>
              <w:rPr>
                <w:b/>
                <w:bCs/>
                <w:lang w:eastAsia="en-US"/>
              </w:rPr>
            </w:pPr>
            <w:r>
              <w:rPr>
                <w:b/>
                <w:bCs/>
                <w:lang w:eastAsia="en-US"/>
              </w:rPr>
              <w:t>Do 15-12-2027r. – zgodnie z harmonogramem dostaw</w:t>
            </w:r>
          </w:p>
          <w:p w14:paraId="224837F4" w14:textId="77777777" w:rsidR="00F863C0" w:rsidRDefault="00F863C0" w:rsidP="00F863C0">
            <w:pPr>
              <w:tabs>
                <w:tab w:val="center" w:pos="4536"/>
              </w:tabs>
              <w:jc w:val="both"/>
              <w:rPr>
                <w:b/>
                <w:sz w:val="24"/>
                <w:szCs w:val="24"/>
                <w:lang w:eastAsia="en-US"/>
              </w:rPr>
            </w:pPr>
          </w:p>
          <w:p w14:paraId="47974B54" w14:textId="77777777" w:rsidR="00F863C0" w:rsidRDefault="00F863C0" w:rsidP="00F863C0">
            <w:pPr>
              <w:tabs>
                <w:tab w:val="center" w:pos="4536"/>
              </w:tabs>
              <w:jc w:val="both"/>
              <w:rPr>
                <w:bCs/>
                <w:lang w:eastAsia="en-US"/>
              </w:rPr>
            </w:pPr>
            <w:r>
              <w:rPr>
                <w:bCs/>
                <w:lang w:eastAsia="en-US"/>
              </w:rPr>
              <w:t>Zamawiający jest jednostką budżetową, finansowaną przez Samorząd Województwa Podkarpackiego.</w:t>
            </w:r>
          </w:p>
          <w:p w14:paraId="1231BE7E" w14:textId="77777777" w:rsidR="00F863C0" w:rsidRDefault="00F863C0" w:rsidP="00F863C0">
            <w:pPr>
              <w:tabs>
                <w:tab w:val="center" w:pos="4536"/>
              </w:tabs>
              <w:jc w:val="both"/>
              <w:rPr>
                <w:bCs/>
                <w:lang w:eastAsia="en-US"/>
              </w:rPr>
            </w:pPr>
            <w:r>
              <w:rPr>
                <w:bCs/>
                <w:lang w:eastAsia="en-US"/>
              </w:rPr>
              <w:t xml:space="preserve">Zamawiający jako jednostka sektora finansów publicznych zawiera umowy, których przedmiotem są usługi, dostawy lub roboty budowlane, na zasadach określonych w przepisach o zamówieniach publicznych. </w:t>
            </w:r>
          </w:p>
          <w:p w14:paraId="1965AD9C" w14:textId="77777777" w:rsidR="00F863C0" w:rsidRDefault="00F863C0" w:rsidP="00F863C0">
            <w:pPr>
              <w:tabs>
                <w:tab w:val="center" w:pos="4536"/>
              </w:tabs>
              <w:jc w:val="both"/>
              <w:rPr>
                <w:bCs/>
                <w:lang w:eastAsia="en-US"/>
              </w:rPr>
            </w:pPr>
          </w:p>
          <w:p w14:paraId="6CC1F83C" w14:textId="77777777" w:rsidR="00F863C0" w:rsidRDefault="00F863C0" w:rsidP="00F863C0">
            <w:pPr>
              <w:rPr>
                <w:bCs/>
                <w:lang w:eastAsia="en-US"/>
              </w:rPr>
            </w:pPr>
            <w:r>
              <w:rPr>
                <w:bCs/>
                <w:lang w:eastAsia="en-US"/>
              </w:rPr>
              <w:t>W związku z faktem, że kruszywo będąca przedmiotem dostawy niezbędna jest do  zimowego utrzymania dróg, które jest  realizowane w „sezonie zimowym” trwającym  od 15 października do 30 kwietnia każdego roku, zasadnym jest wskazanie ww. daty wykonania zamówienia.</w:t>
            </w:r>
          </w:p>
          <w:p w14:paraId="685D0956" w14:textId="77777777" w:rsidR="00F863C0" w:rsidRDefault="00F863C0" w:rsidP="00F863C0">
            <w:pPr>
              <w:tabs>
                <w:tab w:val="center" w:pos="4536"/>
              </w:tabs>
              <w:jc w:val="both"/>
              <w:rPr>
                <w:b/>
                <w:sz w:val="24"/>
                <w:szCs w:val="24"/>
                <w:lang w:eastAsia="en-US"/>
              </w:rPr>
            </w:pPr>
          </w:p>
          <w:p w14:paraId="543C05AD" w14:textId="77777777" w:rsidR="00F863C0" w:rsidRDefault="00F863C0" w:rsidP="00F863C0">
            <w:pPr>
              <w:tabs>
                <w:tab w:val="center" w:pos="4536"/>
              </w:tabs>
              <w:rPr>
                <w:lang w:eastAsia="en-US"/>
              </w:rPr>
            </w:pPr>
            <w:r>
              <w:rPr>
                <w:lang w:eastAsia="en-US"/>
              </w:rPr>
              <w:t>Zamawiającego obowiązuje plan rzeczowo – finansowy zgodnie z którym zadanie musi być rozliczone  z Wykonawcą w tym przypadku do końca 2027r.</w:t>
            </w:r>
          </w:p>
          <w:p w14:paraId="14A11A98" w14:textId="0D70D68F" w:rsidR="00F863C0" w:rsidRPr="00B3432C" w:rsidRDefault="00F863C0" w:rsidP="00F863C0">
            <w:pPr>
              <w:jc w:val="both"/>
              <w:rPr>
                <w:bCs/>
                <w:highlight w:val="yellow"/>
              </w:rPr>
            </w:pPr>
            <w:r>
              <w:rPr>
                <w:lang w:eastAsia="en-US"/>
              </w:rPr>
              <w:t>Taka procedura trwa ok dwa tygodnie (od momentu otrzymania faktury po jej płatność) dlatego też jest to  data 10.12.2027r.</w:t>
            </w: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EA4C2C" w:rsidRPr="00A639C4" w14:paraId="78420147" w14:textId="77777777" w:rsidTr="00094CA0">
        <w:tc>
          <w:tcPr>
            <w:tcW w:w="1526" w:type="dxa"/>
            <w:tcBorders>
              <w:bottom w:val="single" w:sz="4" w:space="0" w:color="auto"/>
            </w:tcBorders>
          </w:tcPr>
          <w:p w14:paraId="5081D543" w14:textId="77777777" w:rsidR="00EA4C2C" w:rsidRPr="00A639C4" w:rsidRDefault="00EA4C2C" w:rsidP="00EA4C2C">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24C4CCE7" w14:textId="77777777" w:rsidR="00EA4C2C" w:rsidRDefault="00EA4C2C" w:rsidP="00EA4C2C">
            <w:pPr>
              <w:pStyle w:val="Teksttreci0"/>
              <w:shd w:val="clear" w:color="auto" w:fill="auto"/>
              <w:spacing w:before="80" w:line="240" w:lineRule="auto"/>
              <w:ind w:right="23" w:firstLine="0"/>
              <w:jc w:val="both"/>
              <w:rPr>
                <w:rFonts w:ascii="Arial" w:hAnsi="Arial" w:cs="Arial"/>
                <w:sz w:val="20"/>
                <w:szCs w:val="20"/>
              </w:rPr>
            </w:pPr>
            <w:r>
              <w:rPr>
                <w:rFonts w:ascii="Arial" w:hAnsi="Arial" w:cs="Arial"/>
                <w:sz w:val="20"/>
                <w:szCs w:val="20"/>
              </w:rPr>
              <w:t>O udzielenie zamówienia mogą ubiegać się Wykonawcy, którzy spełniają warunki dotyczące:</w:t>
            </w:r>
          </w:p>
          <w:p w14:paraId="2CF575B6" w14:textId="77777777" w:rsidR="00EA4C2C" w:rsidRDefault="00EA4C2C" w:rsidP="00EA4C2C">
            <w:pPr>
              <w:pStyle w:val="Teksttreci0"/>
              <w:numPr>
                <w:ilvl w:val="0"/>
                <w:numId w:val="24"/>
              </w:numPr>
              <w:shd w:val="clear" w:color="auto" w:fill="auto"/>
              <w:spacing w:before="120" w:line="240" w:lineRule="auto"/>
              <w:ind w:left="850" w:right="23" w:hanging="425"/>
              <w:jc w:val="both"/>
              <w:rPr>
                <w:rFonts w:ascii="Arial" w:hAnsi="Arial" w:cs="Arial"/>
                <w:sz w:val="20"/>
                <w:szCs w:val="20"/>
              </w:rPr>
            </w:pPr>
            <w:r>
              <w:rPr>
                <w:rFonts w:ascii="Arial" w:hAnsi="Arial" w:cs="Arial"/>
                <w:b/>
                <w:sz w:val="20"/>
                <w:szCs w:val="20"/>
              </w:rPr>
              <w:t>zdolności do występowania w obrocie gospodarczym:</w:t>
            </w:r>
          </w:p>
          <w:p w14:paraId="5FB19F02" w14:textId="77777777" w:rsidR="00EA4C2C" w:rsidRDefault="00EA4C2C" w:rsidP="00EA4C2C">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u w:val="single"/>
              </w:rPr>
              <w:t>nie stawia</w:t>
            </w:r>
            <w:r>
              <w:rPr>
                <w:rFonts w:ascii="Arial" w:hAnsi="Arial" w:cs="Arial"/>
                <w:sz w:val="20"/>
                <w:szCs w:val="20"/>
              </w:rPr>
              <w:t xml:space="preserve"> warunku w powyższym zakresie.</w:t>
            </w:r>
          </w:p>
          <w:p w14:paraId="3C2DEC0A" w14:textId="77777777" w:rsidR="00EA4C2C" w:rsidRDefault="00EA4C2C" w:rsidP="00EA4C2C">
            <w:pPr>
              <w:pStyle w:val="Teksttreci0"/>
              <w:shd w:val="clear" w:color="auto" w:fill="auto"/>
              <w:spacing w:line="240" w:lineRule="auto"/>
              <w:ind w:left="868" w:right="20" w:firstLine="0"/>
              <w:jc w:val="both"/>
              <w:rPr>
                <w:rFonts w:ascii="Arial" w:hAnsi="Arial" w:cs="Arial"/>
                <w:sz w:val="14"/>
                <w:szCs w:val="14"/>
              </w:rPr>
            </w:pPr>
          </w:p>
          <w:p w14:paraId="48C50D14" w14:textId="77777777" w:rsidR="00EA4C2C" w:rsidRDefault="00EA4C2C" w:rsidP="00EA4C2C">
            <w:pPr>
              <w:pStyle w:val="Teksttreci0"/>
              <w:numPr>
                <w:ilvl w:val="0"/>
                <w:numId w:val="24"/>
              </w:numPr>
              <w:shd w:val="clear" w:color="auto" w:fill="auto"/>
              <w:spacing w:line="240" w:lineRule="auto"/>
              <w:ind w:left="852" w:right="20" w:hanging="426"/>
              <w:jc w:val="both"/>
              <w:rPr>
                <w:rFonts w:ascii="Arial" w:hAnsi="Arial" w:cs="Arial"/>
                <w:b/>
                <w:sz w:val="20"/>
                <w:szCs w:val="20"/>
              </w:rPr>
            </w:pPr>
            <w:r>
              <w:rPr>
                <w:rFonts w:ascii="Arial" w:hAnsi="Arial" w:cs="Arial"/>
                <w:b/>
                <w:sz w:val="20"/>
                <w:szCs w:val="20"/>
              </w:rPr>
              <w:t>uprawnień do prowadzenia określonej działalności gospodarczej lub zawodowej, o ile wynika to z odrębnych przepisów:</w:t>
            </w:r>
          </w:p>
          <w:p w14:paraId="4A93A31D" w14:textId="77777777" w:rsidR="00EA4C2C" w:rsidRDefault="00EA4C2C" w:rsidP="00EA4C2C">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lastRenderedPageBreak/>
              <w:t xml:space="preserve">Zamawiający </w:t>
            </w:r>
            <w:r>
              <w:rPr>
                <w:rFonts w:ascii="Arial" w:hAnsi="Arial" w:cs="Arial"/>
                <w:b/>
                <w:sz w:val="20"/>
                <w:szCs w:val="20"/>
                <w:u w:val="single"/>
              </w:rPr>
              <w:t>nie stawia</w:t>
            </w:r>
            <w:r>
              <w:rPr>
                <w:rFonts w:ascii="Arial" w:hAnsi="Arial" w:cs="Arial"/>
                <w:sz w:val="20"/>
                <w:szCs w:val="20"/>
              </w:rPr>
              <w:t xml:space="preserve"> warunku w powyższym zakresie.</w:t>
            </w:r>
          </w:p>
          <w:p w14:paraId="1CE56A20" w14:textId="77777777" w:rsidR="00EA4C2C" w:rsidRDefault="00EA4C2C" w:rsidP="00EA4C2C">
            <w:pPr>
              <w:pStyle w:val="Teksttreci0"/>
              <w:shd w:val="clear" w:color="auto" w:fill="auto"/>
              <w:spacing w:line="240" w:lineRule="auto"/>
              <w:ind w:left="868" w:right="20" w:firstLine="0"/>
              <w:jc w:val="both"/>
              <w:rPr>
                <w:rFonts w:ascii="Arial" w:hAnsi="Arial" w:cs="Arial"/>
                <w:sz w:val="14"/>
                <w:szCs w:val="14"/>
              </w:rPr>
            </w:pPr>
          </w:p>
          <w:p w14:paraId="28251841" w14:textId="77777777" w:rsidR="00EA4C2C" w:rsidRDefault="00EA4C2C" w:rsidP="00EA4C2C">
            <w:pPr>
              <w:pStyle w:val="Teksttreci0"/>
              <w:numPr>
                <w:ilvl w:val="0"/>
                <w:numId w:val="24"/>
              </w:numPr>
              <w:shd w:val="clear" w:color="auto" w:fill="auto"/>
              <w:spacing w:line="240" w:lineRule="auto"/>
              <w:ind w:left="852" w:right="20" w:hanging="426"/>
              <w:jc w:val="both"/>
              <w:rPr>
                <w:rFonts w:ascii="Arial" w:hAnsi="Arial" w:cs="Arial"/>
                <w:sz w:val="20"/>
                <w:szCs w:val="20"/>
              </w:rPr>
            </w:pPr>
            <w:r>
              <w:rPr>
                <w:rFonts w:ascii="Arial" w:hAnsi="Arial" w:cs="Arial"/>
                <w:b/>
                <w:sz w:val="20"/>
                <w:szCs w:val="20"/>
              </w:rPr>
              <w:t>sytuacji ekonomicznej lub finansowej:</w:t>
            </w:r>
          </w:p>
          <w:p w14:paraId="32204C28" w14:textId="77777777" w:rsidR="00EA4C2C" w:rsidRDefault="00EA4C2C" w:rsidP="00EA4C2C">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u w:val="single"/>
              </w:rPr>
              <w:t>nie stawia</w:t>
            </w:r>
            <w:r>
              <w:rPr>
                <w:rFonts w:ascii="Arial" w:hAnsi="Arial" w:cs="Arial"/>
                <w:sz w:val="20"/>
                <w:szCs w:val="20"/>
              </w:rPr>
              <w:t xml:space="preserve"> warunku w powyższym zakresie.</w:t>
            </w:r>
          </w:p>
          <w:p w14:paraId="1C166C81" w14:textId="77777777" w:rsidR="00EA4C2C" w:rsidRDefault="00EA4C2C" w:rsidP="00EA4C2C">
            <w:pPr>
              <w:pStyle w:val="Teksttreci0"/>
              <w:shd w:val="clear" w:color="auto" w:fill="auto"/>
              <w:spacing w:line="240" w:lineRule="auto"/>
              <w:ind w:left="868" w:right="20" w:firstLine="0"/>
              <w:jc w:val="both"/>
              <w:rPr>
                <w:rFonts w:ascii="Arial" w:hAnsi="Arial" w:cs="Arial"/>
                <w:sz w:val="14"/>
                <w:szCs w:val="14"/>
              </w:rPr>
            </w:pPr>
          </w:p>
          <w:p w14:paraId="234D5FC4" w14:textId="77777777" w:rsidR="00EA4C2C" w:rsidRDefault="00EA4C2C" w:rsidP="00EA4C2C">
            <w:pPr>
              <w:pStyle w:val="Teksttreci0"/>
              <w:numPr>
                <w:ilvl w:val="0"/>
                <w:numId w:val="24"/>
              </w:numPr>
              <w:shd w:val="clear" w:color="auto" w:fill="auto"/>
              <w:spacing w:line="240" w:lineRule="auto"/>
              <w:ind w:left="852" w:right="20" w:hanging="426"/>
              <w:jc w:val="both"/>
              <w:rPr>
                <w:rFonts w:ascii="Arial" w:hAnsi="Arial" w:cs="Arial"/>
                <w:b/>
                <w:sz w:val="20"/>
                <w:szCs w:val="20"/>
              </w:rPr>
            </w:pPr>
            <w:r>
              <w:rPr>
                <w:rFonts w:ascii="Arial" w:hAnsi="Arial" w:cs="Arial"/>
                <w:b/>
                <w:sz w:val="20"/>
                <w:szCs w:val="20"/>
              </w:rPr>
              <w:t>zdolności technicznej lub zawodowej:</w:t>
            </w:r>
          </w:p>
          <w:p w14:paraId="374F4CCC" w14:textId="6A5F9FF1" w:rsidR="00EA4C2C" w:rsidRPr="001E0EF6" w:rsidRDefault="00EA4C2C" w:rsidP="00EA4C2C">
            <w:pPr>
              <w:spacing w:after="120"/>
              <w:jc w:val="both"/>
              <w:rPr>
                <w:b/>
                <w:bCs/>
                <w:u w:val="single"/>
              </w:rPr>
            </w:pPr>
            <w:r>
              <w:t xml:space="preserve">Zamawiający </w:t>
            </w:r>
            <w:r>
              <w:rPr>
                <w:b/>
                <w:u w:val="single"/>
              </w:rPr>
              <w:t>nie stawia</w:t>
            </w:r>
            <w:r>
              <w:t xml:space="preserve"> warunku w powyższym zakresie.</w:t>
            </w:r>
          </w:p>
        </w:tc>
      </w:tr>
      <w:tr w:rsidR="00E70D0C" w:rsidRPr="00A639C4" w14:paraId="1171392D" w14:textId="77777777" w:rsidTr="00293AE1">
        <w:tc>
          <w:tcPr>
            <w:tcW w:w="1526" w:type="dxa"/>
            <w:shd w:val="clear" w:color="auto" w:fill="0070C0"/>
          </w:tcPr>
          <w:p w14:paraId="1737F276" w14:textId="6CAEB9B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1E0EF6" w:rsidRPr="00A639C4" w14:paraId="6F5B374F" w14:textId="77777777" w:rsidTr="009E04CE">
        <w:tc>
          <w:tcPr>
            <w:tcW w:w="1526" w:type="dxa"/>
            <w:tcBorders>
              <w:bottom w:val="single" w:sz="4" w:space="0" w:color="auto"/>
            </w:tcBorders>
          </w:tcPr>
          <w:p w14:paraId="3FAB1B23"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4CFE5204" w14:textId="77777777" w:rsidR="001E0EF6" w:rsidRPr="00A639C4" w:rsidRDefault="001E0EF6" w:rsidP="001E0EF6">
            <w:pPr>
              <w:jc w:val="both"/>
            </w:pPr>
          </w:p>
          <w:p w14:paraId="08AE1629" w14:textId="77777777" w:rsidR="001E0EF6" w:rsidRDefault="00EA4C2C" w:rsidP="00EA4C2C">
            <w:pPr>
              <w:jc w:val="both"/>
            </w:pPr>
            <w:r w:rsidRPr="00A639C4">
              <w:t xml:space="preserve">Na podstawie art. 125 ust. 1 </w:t>
            </w:r>
            <w:proofErr w:type="spellStart"/>
            <w:r w:rsidRPr="00A639C4">
              <w:t>Pzp</w:t>
            </w:r>
            <w:proofErr w:type="spellEnd"/>
            <w:r w:rsidRPr="00A639C4">
              <w:t xml:space="preserve"> Zamawiający w przedmiotowym postępowaniu </w:t>
            </w:r>
            <w:r>
              <w:t xml:space="preserve">                      </w:t>
            </w:r>
            <w:r w:rsidRPr="00A639C4">
              <w:t xml:space="preserve">o udzielenie zamówienia </w:t>
            </w:r>
            <w:r w:rsidRPr="00A639C4">
              <w:rPr>
                <w:b/>
                <w:u w:val="single"/>
              </w:rPr>
              <w:t>nie żąda</w:t>
            </w:r>
            <w:r w:rsidRPr="00A639C4">
              <w:t xml:space="preserve"> złożenia podmiotowych środków dowodowych.</w:t>
            </w:r>
          </w:p>
          <w:p w14:paraId="5170CC52" w14:textId="45B050B8" w:rsidR="00EA4C2C" w:rsidRPr="00EA4C2C" w:rsidRDefault="00EA4C2C" w:rsidP="00EA4C2C">
            <w:pPr>
              <w:jc w:val="both"/>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72654A">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A4C2C" w:rsidRPr="00A639C4" w14:paraId="26BD9609" w14:textId="77777777" w:rsidTr="00396722">
        <w:tc>
          <w:tcPr>
            <w:tcW w:w="1526" w:type="dxa"/>
            <w:tcBorders>
              <w:bottom w:val="single" w:sz="4" w:space="0" w:color="auto"/>
            </w:tcBorders>
          </w:tcPr>
          <w:p w14:paraId="36F92663" w14:textId="77777777" w:rsidR="00EA4C2C" w:rsidRPr="00A639C4" w:rsidRDefault="00EA4C2C" w:rsidP="00EA4C2C">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49B1DAC4" w14:textId="77777777" w:rsidR="00EA4C2C" w:rsidRDefault="00EA4C2C" w:rsidP="00EA4C2C">
            <w:pPr>
              <w:jc w:val="both"/>
              <w:rPr>
                <w:sz w:val="8"/>
                <w:szCs w:val="8"/>
                <w:lang w:eastAsia="en-US"/>
              </w:rPr>
            </w:pPr>
          </w:p>
          <w:p w14:paraId="4722686B" w14:textId="77777777" w:rsidR="00EA4C2C" w:rsidRDefault="00EA4C2C" w:rsidP="00EA4C2C">
            <w:pPr>
              <w:jc w:val="both"/>
              <w:rPr>
                <w:b/>
                <w:lang w:eastAsia="en-US"/>
              </w:rPr>
            </w:pPr>
            <w:r>
              <w:rPr>
                <w:lang w:eastAsia="en-US"/>
              </w:rPr>
              <w:t xml:space="preserve">Zamawiający </w:t>
            </w:r>
            <w:r>
              <w:rPr>
                <w:b/>
                <w:u w:val="single"/>
                <w:lang w:eastAsia="en-US"/>
              </w:rPr>
              <w:t>przewiduje</w:t>
            </w:r>
            <w:r>
              <w:rPr>
                <w:b/>
                <w:lang w:eastAsia="en-US"/>
              </w:rPr>
              <w:t xml:space="preserve"> </w:t>
            </w:r>
            <w:r>
              <w:rPr>
                <w:lang w:eastAsia="en-US"/>
              </w:rPr>
              <w:t>wprowadzenie następujących przedmiotowych środków dowodowych:</w:t>
            </w:r>
          </w:p>
          <w:p w14:paraId="0E0CBB33" w14:textId="77777777" w:rsidR="00EA4C2C" w:rsidRDefault="00EA4C2C" w:rsidP="00EA4C2C">
            <w:pPr>
              <w:jc w:val="both"/>
              <w:rPr>
                <w:sz w:val="14"/>
                <w:szCs w:val="14"/>
                <w:lang w:eastAsia="en-US"/>
              </w:rPr>
            </w:pPr>
          </w:p>
          <w:p w14:paraId="19763D57" w14:textId="77777777" w:rsidR="00EA4C2C" w:rsidRDefault="00EA4C2C" w:rsidP="00EA4C2C">
            <w:pPr>
              <w:rPr>
                <w:b/>
                <w:lang w:eastAsia="en-US"/>
              </w:rPr>
            </w:pPr>
            <w:r>
              <w:rPr>
                <w:b/>
                <w:lang w:eastAsia="en-US"/>
              </w:rPr>
              <w:t>Dokumenty które należy dołączyć do oferty.</w:t>
            </w:r>
          </w:p>
          <w:p w14:paraId="681BF3B7" w14:textId="77777777" w:rsidR="00EA4C2C" w:rsidRDefault="00EA4C2C" w:rsidP="00EA4C2C">
            <w:pPr>
              <w:spacing w:line="276" w:lineRule="auto"/>
              <w:jc w:val="both"/>
              <w:rPr>
                <w:color w:val="000000"/>
                <w:lang w:eastAsia="en-US"/>
              </w:rPr>
            </w:pPr>
            <w:r>
              <w:rPr>
                <w:lang w:eastAsia="en-US"/>
              </w:rPr>
              <w:t xml:space="preserve">Dokumenty i </w:t>
            </w:r>
            <w:r>
              <w:rPr>
                <w:color w:val="000000"/>
                <w:lang w:eastAsia="en-US"/>
              </w:rPr>
              <w:t xml:space="preserve">oświadczenia </w:t>
            </w:r>
          </w:p>
          <w:p w14:paraId="220926EA" w14:textId="4C136EB5" w:rsidR="00EA4C2C" w:rsidRDefault="00EA4C2C" w:rsidP="00EA4C2C">
            <w:pPr>
              <w:rPr>
                <w:color w:val="000000"/>
                <w:lang w:eastAsia="en-US"/>
              </w:rPr>
            </w:pPr>
            <w:r>
              <w:rPr>
                <w:b/>
                <w:lang w:eastAsia="en-US"/>
              </w:rPr>
              <w:t xml:space="preserve">1. </w:t>
            </w:r>
            <w:r>
              <w:rPr>
                <w:b/>
                <w:color w:val="000000"/>
                <w:lang w:eastAsia="en-US"/>
              </w:rPr>
              <w:t>Szczeg</w:t>
            </w:r>
            <w:r>
              <w:rPr>
                <w:b/>
                <w:lang w:eastAsia="en-US"/>
              </w:rPr>
              <w:t>ółowe wyniki badań oferowanego kruszywa z roku 2025 lub 2026</w:t>
            </w:r>
          </w:p>
          <w:p w14:paraId="5426B600" w14:textId="77777777" w:rsidR="00EA4C2C" w:rsidRDefault="00EA4C2C" w:rsidP="00EA4C2C">
            <w:pPr>
              <w:jc w:val="both"/>
              <w:rPr>
                <w:lang w:eastAsia="en-US"/>
              </w:rPr>
            </w:pPr>
          </w:p>
          <w:p w14:paraId="6C20F36A" w14:textId="77777777" w:rsidR="00EA4C2C" w:rsidRDefault="00EA4C2C" w:rsidP="00EA4C2C">
            <w:pPr>
              <w:jc w:val="both"/>
              <w:rPr>
                <w:sz w:val="12"/>
                <w:szCs w:val="12"/>
                <w:lang w:eastAsia="en-US"/>
              </w:rPr>
            </w:pPr>
          </w:p>
          <w:p w14:paraId="47272C68" w14:textId="77777777" w:rsidR="00EA4C2C" w:rsidRDefault="00EA4C2C" w:rsidP="00EA4C2C">
            <w:pPr>
              <w:jc w:val="both"/>
              <w:rPr>
                <w:lang w:eastAsia="en-US"/>
              </w:rPr>
            </w:pPr>
            <w:r>
              <w:rPr>
                <w:lang w:eastAsia="en-US"/>
              </w:rPr>
              <w:t>Przedmiotowe środki dowodowe Wykonawca składa wraz z ofertą.</w:t>
            </w:r>
          </w:p>
          <w:p w14:paraId="0244DC21" w14:textId="77777777" w:rsidR="00EA4C2C" w:rsidRPr="00A639C4" w:rsidRDefault="00EA4C2C" w:rsidP="00EA4C2C">
            <w:pPr>
              <w:ind w:left="360"/>
              <w:jc w:val="cente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1E0EF6" w:rsidRPr="00A639C4" w14:paraId="1FDBEECD" w14:textId="77777777" w:rsidTr="009E04CE">
        <w:tc>
          <w:tcPr>
            <w:tcW w:w="1526" w:type="dxa"/>
            <w:tcBorders>
              <w:bottom w:val="single" w:sz="4" w:space="0" w:color="auto"/>
            </w:tcBorders>
          </w:tcPr>
          <w:p w14:paraId="6BC33FCA"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0A37BD25" w14:textId="77777777" w:rsidR="001E0EF6" w:rsidRPr="00A639C4" w:rsidRDefault="001E0EF6" w:rsidP="001E0EF6">
            <w:pPr>
              <w:jc w:val="both"/>
              <w:rPr>
                <w:b/>
                <w:color w:val="000000"/>
                <w:u w:val="single"/>
              </w:rPr>
            </w:pPr>
            <w:r>
              <w:rPr>
                <w:b/>
                <w:color w:val="000000"/>
                <w:u w:val="single"/>
              </w:rPr>
              <w:t>W</w:t>
            </w:r>
            <w:r w:rsidRPr="00A639C4">
              <w:rPr>
                <w:b/>
                <w:color w:val="000000"/>
                <w:u w:val="single"/>
              </w:rPr>
              <w:t>raz z ofertą Wykonawca zobowiązany jest złożyć:</w:t>
            </w:r>
          </w:p>
          <w:p w14:paraId="175FE393" w14:textId="77777777" w:rsidR="001E0EF6" w:rsidRPr="00A639C4" w:rsidRDefault="001E0EF6" w:rsidP="001E0EF6">
            <w:pPr>
              <w:jc w:val="both"/>
              <w:rPr>
                <w:color w:val="000000"/>
              </w:rPr>
            </w:pPr>
          </w:p>
          <w:p w14:paraId="54AA3B8B" w14:textId="77777777" w:rsidR="001E0EF6" w:rsidRDefault="001E0EF6" w:rsidP="001E0EF6">
            <w:pPr>
              <w:pStyle w:val="Akapitzlist"/>
              <w:numPr>
                <w:ilvl w:val="0"/>
                <w:numId w:val="7"/>
              </w:numPr>
              <w:jc w:val="both"/>
              <w:rPr>
                <w:color w:val="000000"/>
              </w:rPr>
            </w:pPr>
            <w:r w:rsidRPr="00B53C74">
              <w:rPr>
                <w:color w:val="000000"/>
              </w:rPr>
              <w:t>ZAŁĄCZNIK NR 1 DO OFERTY</w:t>
            </w:r>
            <w:r>
              <w:rPr>
                <w:color w:val="000000"/>
              </w:rPr>
              <w:t>:</w:t>
            </w:r>
          </w:p>
          <w:p w14:paraId="21BB25BB" w14:textId="77777777" w:rsidR="001E0EF6" w:rsidRDefault="001E0EF6" w:rsidP="001E0EF6">
            <w:pPr>
              <w:pStyle w:val="Akapitzlist"/>
              <w:ind w:left="720"/>
              <w:jc w:val="both"/>
              <w:rPr>
                <w:color w:val="000000"/>
              </w:rPr>
            </w:pPr>
            <w:r w:rsidRPr="00B53C74">
              <w:rPr>
                <w:color w:val="000000"/>
              </w:rPr>
              <w:t>Oświadczenie o braku podstaw do wykluczenia,</w:t>
            </w:r>
            <w:r>
              <w:rPr>
                <w:color w:val="000000"/>
              </w:rPr>
              <w:t xml:space="preserve"> </w:t>
            </w:r>
          </w:p>
          <w:p w14:paraId="550514FD" w14:textId="77777777" w:rsidR="001E0EF6" w:rsidRDefault="001E0EF6" w:rsidP="001E0EF6">
            <w:pPr>
              <w:pStyle w:val="Akapitzlist"/>
              <w:numPr>
                <w:ilvl w:val="0"/>
                <w:numId w:val="7"/>
              </w:numPr>
              <w:jc w:val="both"/>
              <w:rPr>
                <w:color w:val="000000"/>
              </w:rPr>
            </w:pPr>
            <w:r w:rsidRPr="00B53C74">
              <w:rPr>
                <w:color w:val="000000"/>
              </w:rPr>
              <w:t xml:space="preserve">ZAŁĄCZNIK NR </w:t>
            </w:r>
            <w:r>
              <w:rPr>
                <w:color w:val="000000"/>
              </w:rPr>
              <w:t>2</w:t>
            </w:r>
            <w:r w:rsidRPr="00B53C74">
              <w:rPr>
                <w:color w:val="000000"/>
              </w:rPr>
              <w:t xml:space="preserve"> DO OFERTY</w:t>
            </w:r>
            <w:r>
              <w:rPr>
                <w:color w:val="000000"/>
              </w:rPr>
              <w:t>:</w:t>
            </w:r>
            <w:r w:rsidRPr="00DD6029">
              <w:rPr>
                <w:color w:val="000000"/>
              </w:rPr>
              <w:t xml:space="preserve"> </w:t>
            </w:r>
          </w:p>
          <w:p w14:paraId="3F03153D" w14:textId="77777777" w:rsidR="001E0EF6" w:rsidRPr="00DD6029" w:rsidRDefault="001E0EF6" w:rsidP="001E0EF6">
            <w:pPr>
              <w:pStyle w:val="Akapitzlist"/>
              <w:ind w:left="720"/>
              <w:jc w:val="both"/>
              <w:rPr>
                <w:color w:val="000000"/>
              </w:rPr>
            </w:pPr>
            <w:r>
              <w:rPr>
                <w:color w:val="000000"/>
              </w:rPr>
              <w:t>O</w:t>
            </w:r>
            <w:r w:rsidRPr="00DD6029">
              <w:rPr>
                <w:color w:val="000000"/>
              </w:rPr>
              <w:t>świadczenie</w:t>
            </w:r>
            <w:r>
              <w:rPr>
                <w:color w:val="000000"/>
              </w:rPr>
              <w:t xml:space="preserve"> </w:t>
            </w:r>
            <w:r w:rsidRPr="00DD6029">
              <w:rPr>
                <w:color w:val="000000"/>
              </w:rPr>
              <w:t xml:space="preserve">wykonawców wspólnie ubiegających się o udzielenie zamówienia </w:t>
            </w:r>
            <w:r>
              <w:rPr>
                <w:color w:val="000000"/>
              </w:rPr>
              <w:t xml:space="preserve">składane </w:t>
            </w:r>
            <w:r w:rsidRPr="00DD6029">
              <w:rPr>
                <w:color w:val="000000"/>
              </w:rPr>
              <w:t xml:space="preserve">na podstawie art. 117 ust. 4 (jeżeli dotyczy </w:t>
            </w:r>
            <w:r>
              <w:rPr>
                <w:color w:val="000000"/>
              </w:rPr>
              <w:t>- np.</w:t>
            </w:r>
            <w:r w:rsidRPr="00DD6029">
              <w:rPr>
                <w:color w:val="000000"/>
              </w:rPr>
              <w:t xml:space="preserve"> konsorcja, spółki cywilne)</w:t>
            </w:r>
            <w:r>
              <w:rPr>
                <w:color w:val="000000"/>
              </w:rPr>
              <w:t>,</w:t>
            </w:r>
          </w:p>
          <w:p w14:paraId="1DB0D6F2" w14:textId="084DADFF" w:rsidR="001E0EF6" w:rsidRPr="001E0EF6" w:rsidRDefault="00EA4C2C" w:rsidP="001E0EF6">
            <w:pPr>
              <w:pStyle w:val="Akapitzlist"/>
              <w:numPr>
                <w:ilvl w:val="0"/>
                <w:numId w:val="7"/>
              </w:numPr>
              <w:jc w:val="both"/>
              <w:rPr>
                <w:color w:val="000000"/>
              </w:rPr>
            </w:pPr>
            <w:r>
              <w:rPr>
                <w:color w:val="000000"/>
              </w:rPr>
              <w:t>Formularz cenowy</w:t>
            </w:r>
            <w:r w:rsidR="001E0EF6" w:rsidRPr="001E0EF6">
              <w:rPr>
                <w:color w:val="000000"/>
              </w:rPr>
              <w:t xml:space="preserve"> </w:t>
            </w:r>
          </w:p>
          <w:p w14:paraId="5E0E3600" w14:textId="77777777" w:rsidR="001E0EF6" w:rsidRPr="00A639C4" w:rsidRDefault="001E0EF6" w:rsidP="001E0EF6">
            <w:pPr>
              <w:pStyle w:val="Akapitzlist"/>
              <w:numPr>
                <w:ilvl w:val="0"/>
                <w:numId w:val="7"/>
              </w:numPr>
              <w:jc w:val="both"/>
              <w:rPr>
                <w:color w:val="000000"/>
              </w:rPr>
            </w:pPr>
            <w:r w:rsidRPr="00A639C4">
              <w:rPr>
                <w:color w:val="000000"/>
              </w:rPr>
              <w:t>zobowiązanie innego podmiotu, o którym mowa w SWZ (jeżeli dotyczy);</w:t>
            </w:r>
          </w:p>
          <w:p w14:paraId="78F47AB0" w14:textId="70F4E25F" w:rsidR="001E0EF6" w:rsidRDefault="001E0EF6" w:rsidP="001E0EF6">
            <w:pPr>
              <w:pStyle w:val="Akapitzlist"/>
              <w:numPr>
                <w:ilvl w:val="0"/>
                <w:numId w:val="7"/>
              </w:numPr>
              <w:jc w:val="both"/>
              <w:rPr>
                <w:color w:val="000000"/>
              </w:rPr>
            </w:pPr>
            <w:r w:rsidRPr="00A639C4">
              <w:rPr>
                <w:color w:val="000000"/>
              </w:rPr>
              <w:t>dokumenty, z których wynika prawo do podpisania oferty; odpowiednie pełnomocnictwa (jeżeli dotyczy)</w:t>
            </w:r>
            <w:r w:rsidR="00B3432C">
              <w:rPr>
                <w:color w:val="000000"/>
              </w:rPr>
              <w:t>;</w:t>
            </w:r>
          </w:p>
          <w:p w14:paraId="18147C3B" w14:textId="07A09C67" w:rsidR="00B3432C" w:rsidRPr="00A639C4" w:rsidRDefault="00B3432C" w:rsidP="001E0EF6">
            <w:pPr>
              <w:pStyle w:val="Akapitzlist"/>
              <w:numPr>
                <w:ilvl w:val="0"/>
                <w:numId w:val="7"/>
              </w:numPr>
              <w:jc w:val="both"/>
              <w:rPr>
                <w:color w:val="000000"/>
              </w:rPr>
            </w:pPr>
            <w:r>
              <w:rPr>
                <w:color w:val="000000"/>
              </w:rPr>
              <w:t>przedmiotowe środki dowodowe.</w:t>
            </w:r>
          </w:p>
          <w:p w14:paraId="7F7AAA15" w14:textId="77777777" w:rsidR="001E0EF6" w:rsidRPr="00A639C4" w:rsidRDefault="001E0EF6" w:rsidP="001E0EF6">
            <w:pPr>
              <w:pStyle w:val="Akapitzlist"/>
              <w:ind w:left="720"/>
              <w:jc w:val="both"/>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72654A">
            <w:pPr>
              <w:ind w:left="720"/>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lastRenderedPageBreak/>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41F14070" w:rsidR="00E70D0C" w:rsidRPr="00F863C0" w:rsidRDefault="00E70D0C" w:rsidP="00E70D0C">
            <w:pPr>
              <w:widowControl/>
              <w:autoSpaceDE/>
              <w:autoSpaceDN/>
              <w:adjustRightInd/>
              <w:jc w:val="both"/>
              <w:rPr>
                <w:rFonts w:eastAsia="Calibri"/>
              </w:rPr>
            </w:pPr>
            <w:r w:rsidRPr="00F863C0">
              <w:rPr>
                <w:rFonts w:eastAsia="Calibri"/>
              </w:rPr>
              <w:t xml:space="preserve">Termin składania ofert </w:t>
            </w:r>
            <w:r w:rsidR="00F863C0" w:rsidRPr="00F863C0">
              <w:rPr>
                <w:b/>
              </w:rPr>
              <w:t>21</w:t>
            </w:r>
            <w:r w:rsidR="00F6220F" w:rsidRPr="00F863C0">
              <w:rPr>
                <w:b/>
              </w:rPr>
              <w:t>.08.2026 godzina 09:00</w:t>
            </w:r>
          </w:p>
          <w:p w14:paraId="2A4051D0" w14:textId="7852C4BE" w:rsidR="00E70D0C" w:rsidRPr="00F863C0" w:rsidRDefault="00E70D0C" w:rsidP="00E70D0C">
            <w:pPr>
              <w:widowControl/>
              <w:autoSpaceDE/>
              <w:autoSpaceDN/>
              <w:adjustRightInd/>
              <w:jc w:val="both"/>
              <w:rPr>
                <w:rFonts w:eastAsia="Calibri"/>
              </w:rPr>
            </w:pPr>
            <w:r w:rsidRPr="00F863C0">
              <w:rPr>
                <w:rFonts w:eastAsia="Calibri"/>
              </w:rPr>
              <w:t xml:space="preserve">Termin otwarcia ofert </w:t>
            </w:r>
            <w:r w:rsidR="00F863C0" w:rsidRPr="00F863C0">
              <w:rPr>
                <w:b/>
              </w:rPr>
              <w:t>21</w:t>
            </w:r>
            <w:r w:rsidR="00F6220F" w:rsidRPr="00F863C0">
              <w:rPr>
                <w:b/>
              </w:rPr>
              <w:t>.08.2026 r. godzina 09:10</w:t>
            </w:r>
          </w:p>
          <w:p w14:paraId="7B2FE857" w14:textId="008F5D20" w:rsidR="00E70D0C" w:rsidRPr="00F863C0" w:rsidRDefault="00E70D0C" w:rsidP="00E70D0C">
            <w:pPr>
              <w:tabs>
                <w:tab w:val="left" w:pos="408"/>
              </w:tabs>
              <w:spacing w:before="60" w:after="60"/>
              <w:rPr>
                <w:b/>
              </w:rPr>
            </w:pPr>
            <w:r w:rsidRPr="00F863C0">
              <w:t xml:space="preserve">Ofertę należy złożyć na zasadach określonych w </w:t>
            </w:r>
            <w:proofErr w:type="spellStart"/>
            <w:r w:rsidRPr="00F863C0">
              <w:t>Pzp</w:t>
            </w:r>
            <w:proofErr w:type="spellEnd"/>
            <w:r w:rsidRPr="00F863C0">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F863C0" w:rsidRDefault="00E70D0C" w:rsidP="00E70D0C">
            <w:pPr>
              <w:tabs>
                <w:tab w:val="left" w:pos="408"/>
              </w:tabs>
              <w:spacing w:before="60" w:after="60"/>
              <w:rPr>
                <w:b/>
              </w:rPr>
            </w:pPr>
            <w:r w:rsidRPr="00F863C0">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A86009" w14:textId="598F027E" w:rsidR="00E70D0C" w:rsidRPr="00F863C0" w:rsidRDefault="00E70D0C" w:rsidP="00E70D0C">
            <w:pPr>
              <w:tabs>
                <w:tab w:val="left" w:pos="408"/>
              </w:tabs>
              <w:rPr>
                <w:b/>
                <w:bCs/>
              </w:rPr>
            </w:pPr>
            <w:r w:rsidRPr="00F863C0">
              <w:t xml:space="preserve">Termin związania ofertą do </w:t>
            </w:r>
            <w:r w:rsidR="00F863C0" w:rsidRPr="00F863C0">
              <w:rPr>
                <w:b/>
              </w:rPr>
              <w:t>19</w:t>
            </w:r>
            <w:r w:rsidR="00F6220F" w:rsidRPr="00F863C0">
              <w:rPr>
                <w:b/>
              </w:rPr>
              <w:t>.09.2026 r.</w:t>
            </w:r>
          </w:p>
          <w:p w14:paraId="51C92377" w14:textId="1FB4AF60" w:rsidR="00E70D0C" w:rsidRPr="00F863C0" w:rsidRDefault="00E70D0C" w:rsidP="00E70D0C">
            <w:pPr>
              <w:tabs>
                <w:tab w:val="left" w:pos="408"/>
              </w:tabs>
              <w:spacing w:before="120" w:after="120"/>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F6220F" w:rsidRDefault="00E70D0C" w:rsidP="00E70D0C">
            <w:pPr>
              <w:spacing w:before="100" w:after="100"/>
              <w:ind w:left="360"/>
              <w:jc w:val="center"/>
              <w:rPr>
                <w:b/>
                <w:bCs/>
              </w:rPr>
            </w:pPr>
            <w:r w:rsidRPr="00F6220F">
              <w:rPr>
                <w:b/>
                <w:bCs/>
              </w:rPr>
              <w:t>Opis kryteriów oceny ofert, wraz z podaniem wag tych kryteriów i sposobu oceny ofert</w:t>
            </w:r>
          </w:p>
        </w:tc>
      </w:tr>
      <w:tr w:rsidR="00FB78D4" w:rsidRPr="00A639C4" w14:paraId="5716D869" w14:textId="77777777" w:rsidTr="002B75C5">
        <w:tc>
          <w:tcPr>
            <w:tcW w:w="1526" w:type="dxa"/>
            <w:tcBorders>
              <w:bottom w:val="single" w:sz="4" w:space="0" w:color="auto"/>
            </w:tcBorders>
          </w:tcPr>
          <w:p w14:paraId="302B701E" w14:textId="77777777" w:rsidR="00FB78D4" w:rsidRPr="00A639C4" w:rsidRDefault="00FB78D4" w:rsidP="00FB78D4">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485464A6" w14:textId="77777777" w:rsidR="00FB78D4" w:rsidRPr="00B3432C" w:rsidRDefault="00FB78D4" w:rsidP="00FB78D4">
            <w:pPr>
              <w:pStyle w:val="Akapitzlist"/>
              <w:widowControl/>
              <w:numPr>
                <w:ilvl w:val="0"/>
                <w:numId w:val="25"/>
              </w:numPr>
              <w:autoSpaceDE/>
              <w:adjustRightInd/>
              <w:spacing w:before="120"/>
              <w:ind w:left="425" w:hanging="425"/>
              <w:jc w:val="both"/>
              <w:rPr>
                <w:lang w:eastAsia="en-US"/>
              </w:rPr>
            </w:pPr>
            <w:r w:rsidRPr="00B3432C">
              <w:rPr>
                <w:lang w:eastAsia="en-US"/>
              </w:rPr>
              <w:t>Przy wyborze najkorzystniejszej oferty Zamawiający będzie się kierował następującymi kryteriami oceny ofert:</w:t>
            </w:r>
          </w:p>
          <w:p w14:paraId="68A61230" w14:textId="77777777" w:rsidR="00FB78D4" w:rsidRPr="00B3432C" w:rsidRDefault="00FB78D4" w:rsidP="00FB78D4">
            <w:pPr>
              <w:pStyle w:val="Akapitzlist"/>
              <w:widowControl/>
              <w:numPr>
                <w:ilvl w:val="0"/>
                <w:numId w:val="26"/>
              </w:numPr>
              <w:tabs>
                <w:tab w:val="num" w:pos="1446"/>
              </w:tabs>
              <w:autoSpaceDE/>
              <w:adjustRightInd/>
              <w:ind w:left="737" w:hanging="271"/>
              <w:rPr>
                <w:lang w:eastAsia="en-US"/>
              </w:rPr>
            </w:pPr>
            <w:r w:rsidRPr="00B3432C">
              <w:rPr>
                <w:b/>
                <w:lang w:eastAsia="en-US"/>
              </w:rPr>
              <w:t>Cena (C)</w:t>
            </w:r>
            <w:r w:rsidRPr="00B3432C">
              <w:rPr>
                <w:lang w:eastAsia="en-US"/>
              </w:rPr>
              <w:t xml:space="preserve"> – waga kryterium </w:t>
            </w:r>
            <w:r w:rsidRPr="00B3432C">
              <w:rPr>
                <w:b/>
                <w:bCs/>
                <w:lang w:eastAsia="en-US"/>
              </w:rPr>
              <w:t>60 %;</w:t>
            </w:r>
          </w:p>
          <w:p w14:paraId="4614AC21" w14:textId="4DBEC919" w:rsidR="00FB78D4" w:rsidRPr="00B3432C" w:rsidRDefault="00FB78D4" w:rsidP="00FB78D4">
            <w:pPr>
              <w:pStyle w:val="Akapitzlist"/>
              <w:widowControl/>
              <w:autoSpaceDE/>
              <w:adjustRightInd/>
              <w:ind w:left="1800"/>
              <w:rPr>
                <w:b/>
                <w:lang w:eastAsia="en-US"/>
              </w:rPr>
            </w:pPr>
            <w:r w:rsidRPr="00B3432C">
              <w:rPr>
                <w:b/>
                <w:lang w:eastAsia="en-US"/>
              </w:rPr>
              <w:t>Cena zamówienia (CZ)</w:t>
            </w:r>
            <w:r w:rsidR="00B3432C">
              <w:rPr>
                <w:b/>
                <w:lang w:eastAsia="en-US"/>
              </w:rPr>
              <w:t xml:space="preserve"> (cena zamówienia podstawowego = cena opcji)</w:t>
            </w:r>
            <w:r w:rsidRPr="00B3432C">
              <w:rPr>
                <w:b/>
                <w:lang w:eastAsia="en-US"/>
              </w:rPr>
              <w:t xml:space="preserve"> – 60%</w:t>
            </w:r>
          </w:p>
          <w:p w14:paraId="221C4F06" w14:textId="77777777" w:rsidR="00FB78D4" w:rsidRPr="00B3432C" w:rsidRDefault="00FB78D4" w:rsidP="00FB78D4">
            <w:pPr>
              <w:pStyle w:val="Akapitzlist"/>
              <w:widowControl/>
              <w:autoSpaceDE/>
              <w:adjustRightInd/>
              <w:spacing w:before="240"/>
              <w:ind w:left="426"/>
              <w:jc w:val="both"/>
              <w:rPr>
                <w:lang w:eastAsia="en-US"/>
              </w:rPr>
            </w:pPr>
            <w:r w:rsidRPr="00B3432C">
              <w:rPr>
                <w:b/>
                <w:lang w:eastAsia="en-US"/>
              </w:rPr>
              <w:t xml:space="preserve">2.Kryterium jakościowe –  </w:t>
            </w:r>
            <w:r w:rsidRPr="00B3432C">
              <w:rPr>
                <w:b/>
                <w:bCs/>
                <w:lang w:eastAsia="en-US"/>
              </w:rPr>
              <w:t>czas niezbędny do podjęcia realizacji dostaw</w:t>
            </w:r>
            <w:r w:rsidRPr="00B3432C">
              <w:rPr>
                <w:bCs/>
                <w:lang w:eastAsia="en-US"/>
              </w:rPr>
              <w:t xml:space="preserve"> </w:t>
            </w:r>
            <w:r w:rsidRPr="00B3432C">
              <w:rPr>
                <w:b/>
                <w:bCs/>
                <w:lang w:eastAsia="en-US"/>
              </w:rPr>
              <w:t>od powiadomienia</w:t>
            </w:r>
            <w:r w:rsidRPr="00B3432C">
              <w:rPr>
                <w:b/>
                <w:lang w:eastAsia="en-US"/>
              </w:rPr>
              <w:t>– waga kryterium 40 %</w:t>
            </w:r>
          </w:p>
          <w:p w14:paraId="33105546" w14:textId="77777777" w:rsidR="00FB78D4" w:rsidRPr="00B3432C" w:rsidRDefault="00FB78D4" w:rsidP="00FB78D4">
            <w:pPr>
              <w:pStyle w:val="Akapitzlist"/>
              <w:widowControl/>
              <w:autoSpaceDE/>
              <w:adjustRightInd/>
              <w:spacing w:before="240"/>
              <w:ind w:left="426"/>
              <w:jc w:val="both"/>
              <w:rPr>
                <w:lang w:eastAsia="en-US"/>
              </w:rPr>
            </w:pPr>
            <w:r w:rsidRPr="00B3432C">
              <w:rPr>
                <w:lang w:eastAsia="en-US"/>
              </w:rPr>
              <w:t>Zasady oceny ofert w poszczególnych kryteriach:</w:t>
            </w:r>
          </w:p>
          <w:p w14:paraId="14A42BD5" w14:textId="77777777" w:rsidR="00FB78D4" w:rsidRPr="00B3432C" w:rsidRDefault="00FB78D4" w:rsidP="00FB78D4">
            <w:pPr>
              <w:pStyle w:val="ZTIRPKTzmpkttiret"/>
              <w:spacing w:line="276" w:lineRule="auto"/>
              <w:ind w:left="360" w:firstLine="0"/>
              <w:rPr>
                <w:rFonts w:ascii="Arial" w:hAnsi="Arial"/>
                <w:b/>
                <w:sz w:val="20"/>
                <w:lang w:eastAsia="en-US"/>
              </w:rPr>
            </w:pPr>
            <w:r w:rsidRPr="00B3432C">
              <w:rPr>
                <w:rFonts w:ascii="Arial" w:hAnsi="Arial"/>
                <w:b/>
                <w:sz w:val="20"/>
                <w:lang w:eastAsia="en-US"/>
              </w:rPr>
              <w:t>Cena zamówienia (CZ):</w:t>
            </w:r>
          </w:p>
          <w:p w14:paraId="79325634" w14:textId="77777777" w:rsidR="00FB78D4" w:rsidRPr="00B3432C" w:rsidRDefault="00FB78D4" w:rsidP="00FB78D4">
            <w:pPr>
              <w:pStyle w:val="Akapitzlist"/>
              <w:spacing w:before="240"/>
              <w:ind w:left="1452"/>
              <w:rPr>
                <w:b/>
                <w:lang w:eastAsia="en-US"/>
              </w:rPr>
            </w:pPr>
            <w:r w:rsidRPr="00B3432C">
              <w:rPr>
                <w:b/>
                <w:lang w:eastAsia="en-US"/>
              </w:rPr>
              <w:t xml:space="preserve">cena najniższa brutto zamówienia </w:t>
            </w:r>
            <w:r w:rsidRPr="00B3432C">
              <w:rPr>
                <w:b/>
                <w:lang w:eastAsia="en-US"/>
              </w:rPr>
              <w:br/>
              <w:t xml:space="preserve">spośród wszystkich złożonych ofert </w:t>
            </w:r>
            <w:r w:rsidRPr="00B3432C">
              <w:rPr>
                <w:b/>
                <w:lang w:eastAsia="en-US"/>
              </w:rPr>
              <w:br/>
              <w:t>niepodlegających odrzuceniu</w:t>
            </w:r>
          </w:p>
          <w:p w14:paraId="1B220234" w14:textId="379CBDBC" w:rsidR="00FB78D4" w:rsidRPr="00B3432C" w:rsidRDefault="00FB78D4" w:rsidP="00FB78D4">
            <w:pPr>
              <w:pStyle w:val="Akapitzlist"/>
              <w:ind w:left="1080"/>
              <w:jc w:val="both"/>
              <w:rPr>
                <w:lang w:eastAsia="en-US"/>
              </w:rPr>
            </w:pPr>
            <w:r w:rsidRPr="00B3432C">
              <w:rPr>
                <w:b/>
                <w:lang w:eastAsia="en-US"/>
              </w:rPr>
              <w:t>CZ =</w:t>
            </w:r>
            <w:r w:rsidRPr="00B3432C">
              <w:rPr>
                <w:lang w:eastAsia="en-US"/>
              </w:rPr>
              <w:t xml:space="preserve"> </w:t>
            </w:r>
            <w:r w:rsidRPr="00B3432C">
              <w:rPr>
                <w:strike/>
                <w:lang w:eastAsia="en-US"/>
              </w:rPr>
              <w:t xml:space="preserve">------------------------------------------------ </w:t>
            </w:r>
            <w:r w:rsidRPr="00B3432C">
              <w:rPr>
                <w:lang w:eastAsia="en-US"/>
              </w:rPr>
              <w:t xml:space="preserve">  </w:t>
            </w:r>
            <w:r w:rsidRPr="00B3432C">
              <w:rPr>
                <w:b/>
                <w:lang w:eastAsia="en-US"/>
              </w:rPr>
              <w:t>x 100 pkt x 60 %</w:t>
            </w:r>
          </w:p>
          <w:p w14:paraId="02BB3B5E" w14:textId="77777777" w:rsidR="00FB78D4" w:rsidRPr="00B3432C" w:rsidRDefault="00FB78D4" w:rsidP="00FB78D4">
            <w:pPr>
              <w:pStyle w:val="Akapitzlist"/>
              <w:ind w:left="1452"/>
              <w:jc w:val="both"/>
              <w:rPr>
                <w:b/>
                <w:lang w:eastAsia="en-US"/>
              </w:rPr>
            </w:pPr>
            <w:r w:rsidRPr="00B3432C">
              <w:rPr>
                <w:b/>
                <w:lang w:eastAsia="en-US"/>
              </w:rPr>
              <w:t>cena oferty ocenianej zamówienia brutto</w:t>
            </w:r>
          </w:p>
          <w:p w14:paraId="63E13AA5" w14:textId="77777777" w:rsidR="00FB78D4" w:rsidRPr="00B3432C" w:rsidRDefault="00FB78D4" w:rsidP="00FB78D4">
            <w:pPr>
              <w:widowControl/>
              <w:autoSpaceDE/>
              <w:adjustRightInd/>
              <w:jc w:val="both"/>
              <w:rPr>
                <w:lang w:eastAsia="en-US"/>
              </w:rPr>
            </w:pPr>
            <w:r w:rsidRPr="00B3432C">
              <w:rPr>
                <w:lang w:eastAsia="en-US"/>
              </w:rPr>
              <w:t>Podstawą przyznania punktów w kryterium „cena” będzie cena ofertowa brutto podana przez Wykonawcę w Formularzu Ofertowym.</w:t>
            </w:r>
          </w:p>
          <w:p w14:paraId="5293C04E" w14:textId="77777777" w:rsidR="00FB78D4" w:rsidRPr="00B3432C" w:rsidRDefault="00FB78D4" w:rsidP="00FB78D4">
            <w:pPr>
              <w:widowControl/>
              <w:autoSpaceDE/>
              <w:adjustRightInd/>
              <w:jc w:val="both"/>
              <w:rPr>
                <w:lang w:eastAsia="en-US"/>
              </w:rPr>
            </w:pPr>
            <w:r w:rsidRPr="00B3432C">
              <w:rPr>
                <w:lang w:eastAsia="en-US"/>
              </w:rPr>
              <w:t>Cena ofertowa brutto musi uwzględniać wszelkie koszty jakie Wykonawca poniesie w związku z realizacją przedmiotu zamówienia.</w:t>
            </w:r>
          </w:p>
          <w:p w14:paraId="0945648E" w14:textId="77777777" w:rsidR="00FB78D4" w:rsidRPr="00B3432C" w:rsidRDefault="00FB78D4" w:rsidP="00FB78D4">
            <w:pPr>
              <w:widowControl/>
              <w:autoSpaceDE/>
              <w:adjustRightInd/>
              <w:jc w:val="both"/>
              <w:rPr>
                <w:lang w:eastAsia="en-US"/>
              </w:rPr>
            </w:pPr>
          </w:p>
          <w:p w14:paraId="462F447F" w14:textId="77777777" w:rsidR="00FB78D4" w:rsidRPr="00B3432C" w:rsidRDefault="00FB78D4" w:rsidP="00FB78D4">
            <w:pPr>
              <w:pStyle w:val="ZTIRPKTzmpkttiret"/>
              <w:spacing w:line="276" w:lineRule="auto"/>
              <w:ind w:left="0" w:firstLine="0"/>
              <w:jc w:val="left"/>
              <w:rPr>
                <w:rFonts w:ascii="Arial" w:hAnsi="Arial"/>
                <w:b/>
                <w:color w:val="000000"/>
                <w:sz w:val="20"/>
                <w:lang w:eastAsia="en-US"/>
              </w:rPr>
            </w:pPr>
            <w:r w:rsidRPr="00B3432C">
              <w:rPr>
                <w:rFonts w:ascii="Arial" w:hAnsi="Arial"/>
                <w:b/>
                <w:sz w:val="20"/>
                <w:lang w:eastAsia="en-US"/>
              </w:rPr>
              <w:t>Kryterium jakościowe –  czas niezbędny do podjęcia realizacji dostaw</w:t>
            </w:r>
            <w:r w:rsidRPr="00B3432C">
              <w:rPr>
                <w:rFonts w:ascii="Arial" w:hAnsi="Arial"/>
                <w:sz w:val="20"/>
                <w:lang w:eastAsia="en-US"/>
              </w:rPr>
              <w:t xml:space="preserve"> </w:t>
            </w:r>
            <w:r w:rsidRPr="00B3432C">
              <w:rPr>
                <w:rFonts w:ascii="Arial" w:hAnsi="Arial"/>
                <w:b/>
                <w:sz w:val="20"/>
                <w:lang w:eastAsia="en-US"/>
              </w:rPr>
              <w:t>od powiadomienia – waga kryterium 40 %</w:t>
            </w:r>
          </w:p>
          <w:p w14:paraId="1E639CB9" w14:textId="77777777" w:rsidR="00FB78D4" w:rsidRPr="00B3432C" w:rsidRDefault="00FB78D4" w:rsidP="00FB78D4">
            <w:pPr>
              <w:pStyle w:val="ZTIRPKTzmpkttiret"/>
              <w:spacing w:line="276" w:lineRule="auto"/>
              <w:ind w:left="0" w:firstLine="0"/>
              <w:rPr>
                <w:rFonts w:ascii="Arial" w:hAnsi="Arial"/>
                <w:sz w:val="20"/>
                <w:lang w:eastAsia="en-US"/>
              </w:rPr>
            </w:pPr>
            <w:r w:rsidRPr="00B3432C">
              <w:rPr>
                <w:rFonts w:ascii="Arial" w:hAnsi="Arial"/>
                <w:sz w:val="20"/>
                <w:lang w:eastAsia="en-US"/>
              </w:rPr>
              <w:t>Opis sposobu obliczenia punktów:</w:t>
            </w:r>
          </w:p>
          <w:p w14:paraId="6E801DDA" w14:textId="77777777" w:rsidR="00FB78D4" w:rsidRPr="00B3432C" w:rsidRDefault="00FB78D4" w:rsidP="00FB78D4">
            <w:pPr>
              <w:jc w:val="both"/>
              <w:rPr>
                <w:lang w:eastAsia="en-US"/>
              </w:rPr>
            </w:pPr>
            <w:r w:rsidRPr="00B3432C">
              <w:rPr>
                <w:lang w:eastAsia="en-US"/>
              </w:rPr>
              <w:t>W tym kryterium zostanie przyznana następująca liczba punktów:</w:t>
            </w:r>
          </w:p>
          <w:p w14:paraId="44061A53" w14:textId="77777777" w:rsidR="00FB78D4" w:rsidRPr="00B3432C" w:rsidRDefault="00FB78D4" w:rsidP="00FB78D4">
            <w:pPr>
              <w:spacing w:after="200" w:line="276" w:lineRule="auto"/>
              <w:ind w:left="709"/>
              <w:jc w:val="both"/>
              <w:rPr>
                <w:bCs/>
                <w:lang w:eastAsia="en-US"/>
              </w:rPr>
            </w:pPr>
          </w:p>
          <w:tbl>
            <w:tblPr>
              <w:tblW w:w="6255"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3261"/>
              <w:gridCol w:w="2143"/>
            </w:tblGrid>
            <w:tr w:rsidR="00FB78D4" w:rsidRPr="00B3432C" w14:paraId="78E1ABC3" w14:textId="77777777">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392CABCF" w14:textId="77777777" w:rsidR="00FB78D4" w:rsidRPr="00B3432C" w:rsidRDefault="00FB78D4" w:rsidP="00F863C0">
                  <w:pPr>
                    <w:framePr w:hSpace="141" w:wrap="around" w:vAnchor="text" w:hAnchor="text" w:x="392" w:y="1"/>
                    <w:spacing w:line="276" w:lineRule="auto"/>
                    <w:suppressOverlap/>
                    <w:jc w:val="center"/>
                    <w:rPr>
                      <w:b/>
                      <w:bCs/>
                      <w:lang w:eastAsia="en-US"/>
                    </w:rPr>
                  </w:pPr>
                  <w:r w:rsidRPr="00B3432C">
                    <w:rPr>
                      <w:b/>
                      <w:bCs/>
                      <w:lang w:eastAsia="en-US"/>
                    </w:rPr>
                    <w:t>Lp.</w:t>
                  </w: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01C7ECE2" w14:textId="77777777" w:rsidR="00FB78D4" w:rsidRPr="00B3432C" w:rsidRDefault="00FB78D4" w:rsidP="00F863C0">
                  <w:pPr>
                    <w:framePr w:hSpace="141" w:wrap="around" w:vAnchor="text" w:hAnchor="text" w:x="392" w:y="1"/>
                    <w:spacing w:line="276" w:lineRule="auto"/>
                    <w:suppressOverlap/>
                    <w:jc w:val="center"/>
                    <w:rPr>
                      <w:b/>
                      <w:bCs/>
                      <w:lang w:eastAsia="en-US"/>
                    </w:rPr>
                  </w:pPr>
                  <w:r w:rsidRPr="00B3432C">
                    <w:rPr>
                      <w:b/>
                      <w:bCs/>
                      <w:lang w:eastAsia="en-US"/>
                    </w:rPr>
                    <w:t>czas niezbędny do podjęcia realizacji dostaw od powiadomienia</w:t>
                  </w:r>
                </w:p>
              </w:tc>
              <w:tc>
                <w:tcPr>
                  <w:tcW w:w="2142" w:type="dxa"/>
                  <w:tcBorders>
                    <w:top w:val="single" w:sz="4" w:space="0" w:color="auto"/>
                    <w:left w:val="single" w:sz="4" w:space="0" w:color="auto"/>
                    <w:bottom w:val="single" w:sz="4" w:space="0" w:color="auto"/>
                    <w:right w:val="single" w:sz="4" w:space="0" w:color="auto"/>
                  </w:tcBorders>
                  <w:noWrap/>
                  <w:vAlign w:val="center"/>
                  <w:hideMark/>
                </w:tcPr>
                <w:p w14:paraId="6DD754EB" w14:textId="77777777" w:rsidR="00FB78D4" w:rsidRPr="00B3432C" w:rsidRDefault="00FB78D4" w:rsidP="00F863C0">
                  <w:pPr>
                    <w:framePr w:hSpace="141" w:wrap="around" w:vAnchor="text" w:hAnchor="text" w:x="392" w:y="1"/>
                    <w:spacing w:line="276" w:lineRule="auto"/>
                    <w:suppressOverlap/>
                    <w:jc w:val="center"/>
                    <w:rPr>
                      <w:b/>
                      <w:bCs/>
                      <w:lang w:eastAsia="en-US"/>
                    </w:rPr>
                  </w:pPr>
                  <w:r w:rsidRPr="00B3432C">
                    <w:rPr>
                      <w:b/>
                      <w:bCs/>
                      <w:lang w:eastAsia="en-US"/>
                    </w:rPr>
                    <w:t>kryterium</w:t>
                  </w:r>
                </w:p>
              </w:tc>
            </w:tr>
            <w:tr w:rsidR="00FB78D4" w:rsidRPr="00B3432C" w14:paraId="167BFC32" w14:textId="77777777">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4875A72" w14:textId="77777777" w:rsidR="00FB78D4" w:rsidRPr="00B3432C" w:rsidRDefault="00FB78D4" w:rsidP="00F863C0">
                  <w:pPr>
                    <w:framePr w:hSpace="141" w:wrap="around" w:vAnchor="text" w:hAnchor="text" w:x="392" w:y="1"/>
                    <w:spacing w:line="276" w:lineRule="auto"/>
                    <w:suppressOverlap/>
                    <w:jc w:val="center"/>
                    <w:rPr>
                      <w:b/>
                      <w:bCs/>
                      <w:lang w:eastAsia="en-US"/>
                    </w:rPr>
                  </w:pPr>
                  <w:r w:rsidRPr="00B3432C">
                    <w:rPr>
                      <w:b/>
                      <w:bCs/>
                      <w:lang w:eastAsia="en-US"/>
                    </w:rPr>
                    <w:t>1.</w:t>
                  </w: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57A56B9A" w14:textId="77777777" w:rsidR="00FB78D4" w:rsidRPr="00B3432C" w:rsidRDefault="00FB78D4" w:rsidP="00F863C0">
                  <w:pPr>
                    <w:framePr w:hSpace="141" w:wrap="around" w:vAnchor="text" w:hAnchor="text" w:x="392" w:y="1"/>
                    <w:spacing w:line="276" w:lineRule="auto"/>
                    <w:suppressOverlap/>
                    <w:jc w:val="center"/>
                    <w:rPr>
                      <w:b/>
                      <w:bCs/>
                      <w:lang w:eastAsia="en-US"/>
                    </w:rPr>
                  </w:pPr>
                  <w:r w:rsidRPr="00B3432C">
                    <w:rPr>
                      <w:b/>
                      <w:bCs/>
                      <w:lang w:eastAsia="en-US"/>
                    </w:rPr>
                    <w:t>3 dni</w:t>
                  </w:r>
                  <w:r w:rsidRPr="00B3432C">
                    <w:rPr>
                      <w:lang w:eastAsia="en-US"/>
                    </w:rPr>
                    <w:t xml:space="preserve"> </w:t>
                  </w:r>
                  <w:r w:rsidRPr="00B3432C">
                    <w:rPr>
                      <w:b/>
                      <w:bCs/>
                      <w:lang w:eastAsia="en-US"/>
                    </w:rPr>
                    <w:t>od momentu przekazania zapotrzebowania</w:t>
                  </w:r>
                </w:p>
              </w:tc>
              <w:tc>
                <w:tcPr>
                  <w:tcW w:w="2142" w:type="dxa"/>
                  <w:tcBorders>
                    <w:top w:val="single" w:sz="4" w:space="0" w:color="auto"/>
                    <w:left w:val="single" w:sz="4" w:space="0" w:color="auto"/>
                    <w:bottom w:val="single" w:sz="4" w:space="0" w:color="auto"/>
                    <w:right w:val="single" w:sz="4" w:space="0" w:color="auto"/>
                  </w:tcBorders>
                  <w:noWrap/>
                  <w:vAlign w:val="center"/>
                  <w:hideMark/>
                </w:tcPr>
                <w:p w14:paraId="001DE8E3" w14:textId="77777777" w:rsidR="00FB78D4" w:rsidRPr="00B3432C" w:rsidRDefault="00FB78D4" w:rsidP="00F863C0">
                  <w:pPr>
                    <w:framePr w:hSpace="141" w:wrap="around" w:vAnchor="text" w:hAnchor="text" w:x="392" w:y="1"/>
                    <w:spacing w:line="276" w:lineRule="auto"/>
                    <w:suppressOverlap/>
                    <w:jc w:val="center"/>
                    <w:rPr>
                      <w:b/>
                      <w:bCs/>
                      <w:lang w:eastAsia="en-US"/>
                    </w:rPr>
                  </w:pPr>
                  <w:r w:rsidRPr="00B3432C">
                    <w:rPr>
                      <w:b/>
                      <w:bCs/>
                      <w:lang w:eastAsia="en-US"/>
                    </w:rPr>
                    <w:t>40 pkt</w:t>
                  </w:r>
                </w:p>
              </w:tc>
            </w:tr>
            <w:tr w:rsidR="00FB78D4" w:rsidRPr="00B3432C" w14:paraId="3BFEB181" w14:textId="77777777">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D86D8B1" w14:textId="77777777" w:rsidR="00FB78D4" w:rsidRPr="00B3432C" w:rsidRDefault="00FB78D4" w:rsidP="00F863C0">
                  <w:pPr>
                    <w:framePr w:hSpace="141" w:wrap="around" w:vAnchor="text" w:hAnchor="text" w:x="392" w:y="1"/>
                    <w:spacing w:line="276" w:lineRule="auto"/>
                    <w:suppressOverlap/>
                    <w:jc w:val="center"/>
                    <w:rPr>
                      <w:b/>
                      <w:lang w:eastAsia="en-US"/>
                    </w:rPr>
                  </w:pPr>
                  <w:r w:rsidRPr="00B3432C">
                    <w:rPr>
                      <w:b/>
                      <w:lang w:eastAsia="en-US"/>
                    </w:rPr>
                    <w:t>2.</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2933CDEF" w14:textId="77777777" w:rsidR="00FB78D4" w:rsidRPr="00B3432C" w:rsidRDefault="00FB78D4" w:rsidP="00F863C0">
                  <w:pPr>
                    <w:framePr w:hSpace="141" w:wrap="around" w:vAnchor="text" w:hAnchor="text" w:x="392" w:y="1"/>
                    <w:spacing w:line="276" w:lineRule="auto"/>
                    <w:suppressOverlap/>
                    <w:jc w:val="center"/>
                    <w:rPr>
                      <w:b/>
                      <w:lang w:eastAsia="en-US"/>
                    </w:rPr>
                  </w:pPr>
                  <w:r w:rsidRPr="00B3432C">
                    <w:rPr>
                      <w:b/>
                      <w:lang w:eastAsia="en-US"/>
                    </w:rPr>
                    <w:t>4 dni</w:t>
                  </w:r>
                  <w:r w:rsidRPr="00B3432C">
                    <w:rPr>
                      <w:lang w:eastAsia="en-US"/>
                    </w:rPr>
                    <w:t xml:space="preserve"> </w:t>
                  </w:r>
                  <w:r w:rsidRPr="00B3432C">
                    <w:rPr>
                      <w:b/>
                      <w:lang w:eastAsia="en-US"/>
                    </w:rPr>
                    <w:t>od momentu przekazania zapotrzebowania</w:t>
                  </w:r>
                </w:p>
              </w:tc>
              <w:tc>
                <w:tcPr>
                  <w:tcW w:w="2142" w:type="dxa"/>
                  <w:tcBorders>
                    <w:top w:val="single" w:sz="4" w:space="0" w:color="auto"/>
                    <w:left w:val="single" w:sz="4" w:space="0" w:color="auto"/>
                    <w:bottom w:val="single" w:sz="4" w:space="0" w:color="auto"/>
                    <w:right w:val="single" w:sz="4" w:space="0" w:color="auto"/>
                  </w:tcBorders>
                  <w:noWrap/>
                  <w:vAlign w:val="center"/>
                  <w:hideMark/>
                </w:tcPr>
                <w:p w14:paraId="43700864" w14:textId="77777777" w:rsidR="00FB78D4" w:rsidRPr="00B3432C" w:rsidRDefault="00FB78D4" w:rsidP="00F863C0">
                  <w:pPr>
                    <w:framePr w:hSpace="141" w:wrap="around" w:vAnchor="text" w:hAnchor="text" w:x="392" w:y="1"/>
                    <w:spacing w:line="276" w:lineRule="auto"/>
                    <w:suppressOverlap/>
                    <w:jc w:val="center"/>
                    <w:rPr>
                      <w:b/>
                      <w:lang w:eastAsia="en-US"/>
                    </w:rPr>
                  </w:pPr>
                  <w:r w:rsidRPr="00B3432C">
                    <w:rPr>
                      <w:b/>
                      <w:lang w:eastAsia="en-US"/>
                    </w:rPr>
                    <w:t>30 pkt</w:t>
                  </w:r>
                </w:p>
              </w:tc>
            </w:tr>
            <w:tr w:rsidR="00FB78D4" w:rsidRPr="00B3432C" w14:paraId="1C82AF85" w14:textId="77777777">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34EC7F26" w14:textId="77777777" w:rsidR="00FB78D4" w:rsidRPr="00B3432C" w:rsidRDefault="00FB78D4" w:rsidP="00F863C0">
                  <w:pPr>
                    <w:framePr w:hSpace="141" w:wrap="around" w:vAnchor="text" w:hAnchor="text" w:x="392" w:y="1"/>
                    <w:spacing w:line="276" w:lineRule="auto"/>
                    <w:suppressOverlap/>
                    <w:jc w:val="center"/>
                    <w:rPr>
                      <w:b/>
                      <w:lang w:eastAsia="en-US"/>
                    </w:rPr>
                  </w:pPr>
                  <w:r w:rsidRPr="00B3432C">
                    <w:rPr>
                      <w:b/>
                      <w:lang w:eastAsia="en-US"/>
                    </w:rPr>
                    <w:lastRenderedPageBreak/>
                    <w:t>3.</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FD6B41C" w14:textId="77777777" w:rsidR="00FB78D4" w:rsidRPr="00B3432C" w:rsidRDefault="00FB78D4" w:rsidP="00F863C0">
                  <w:pPr>
                    <w:framePr w:hSpace="141" w:wrap="around" w:vAnchor="text" w:hAnchor="text" w:x="392" w:y="1"/>
                    <w:spacing w:line="276" w:lineRule="auto"/>
                    <w:suppressOverlap/>
                    <w:jc w:val="center"/>
                    <w:rPr>
                      <w:b/>
                      <w:lang w:eastAsia="en-US"/>
                    </w:rPr>
                  </w:pPr>
                  <w:r w:rsidRPr="00B3432C">
                    <w:rPr>
                      <w:b/>
                      <w:lang w:eastAsia="en-US"/>
                    </w:rPr>
                    <w:t>5 dni od momentu przekazania zapotrzebowania</w:t>
                  </w:r>
                </w:p>
              </w:tc>
              <w:tc>
                <w:tcPr>
                  <w:tcW w:w="2142" w:type="dxa"/>
                  <w:tcBorders>
                    <w:top w:val="single" w:sz="4" w:space="0" w:color="auto"/>
                    <w:left w:val="single" w:sz="4" w:space="0" w:color="auto"/>
                    <w:bottom w:val="single" w:sz="4" w:space="0" w:color="auto"/>
                    <w:right w:val="single" w:sz="4" w:space="0" w:color="auto"/>
                  </w:tcBorders>
                  <w:noWrap/>
                  <w:vAlign w:val="center"/>
                  <w:hideMark/>
                </w:tcPr>
                <w:p w14:paraId="1AC8982D" w14:textId="77777777" w:rsidR="00FB78D4" w:rsidRPr="00B3432C" w:rsidRDefault="00FB78D4" w:rsidP="00F863C0">
                  <w:pPr>
                    <w:framePr w:hSpace="141" w:wrap="around" w:vAnchor="text" w:hAnchor="text" w:x="392" w:y="1"/>
                    <w:spacing w:line="276" w:lineRule="auto"/>
                    <w:suppressOverlap/>
                    <w:jc w:val="center"/>
                    <w:rPr>
                      <w:b/>
                      <w:lang w:eastAsia="en-US"/>
                    </w:rPr>
                  </w:pPr>
                  <w:r w:rsidRPr="00B3432C">
                    <w:rPr>
                      <w:b/>
                      <w:lang w:eastAsia="en-US"/>
                    </w:rPr>
                    <w:t>20 pkt</w:t>
                  </w:r>
                </w:p>
              </w:tc>
            </w:tr>
            <w:tr w:rsidR="00FB78D4" w:rsidRPr="00B3432C" w14:paraId="5CF4C900" w14:textId="77777777">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5C944B7E" w14:textId="77777777" w:rsidR="00FB78D4" w:rsidRPr="00B3432C" w:rsidRDefault="00FB78D4" w:rsidP="00F863C0">
                  <w:pPr>
                    <w:framePr w:hSpace="141" w:wrap="around" w:vAnchor="text" w:hAnchor="text" w:x="392" w:y="1"/>
                    <w:spacing w:line="276" w:lineRule="auto"/>
                    <w:suppressOverlap/>
                    <w:jc w:val="center"/>
                    <w:rPr>
                      <w:b/>
                      <w:lang w:eastAsia="en-US"/>
                    </w:rPr>
                  </w:pPr>
                  <w:r w:rsidRPr="00B3432C">
                    <w:rPr>
                      <w:b/>
                      <w:lang w:eastAsia="en-US"/>
                    </w:rPr>
                    <w:t>4.</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0211A3C" w14:textId="77777777" w:rsidR="00FB78D4" w:rsidRPr="00B3432C" w:rsidRDefault="00FB78D4" w:rsidP="00F863C0">
                  <w:pPr>
                    <w:framePr w:hSpace="141" w:wrap="around" w:vAnchor="text" w:hAnchor="text" w:x="392" w:y="1"/>
                    <w:spacing w:line="276" w:lineRule="auto"/>
                    <w:suppressOverlap/>
                    <w:jc w:val="center"/>
                    <w:rPr>
                      <w:b/>
                      <w:lang w:eastAsia="en-US"/>
                    </w:rPr>
                  </w:pPr>
                  <w:r w:rsidRPr="00B3432C">
                    <w:rPr>
                      <w:b/>
                      <w:lang w:eastAsia="en-US"/>
                    </w:rPr>
                    <w:t>6 dni od momentu przekazania zapotrzebowania</w:t>
                  </w:r>
                </w:p>
              </w:tc>
              <w:tc>
                <w:tcPr>
                  <w:tcW w:w="2142" w:type="dxa"/>
                  <w:tcBorders>
                    <w:top w:val="single" w:sz="4" w:space="0" w:color="auto"/>
                    <w:left w:val="single" w:sz="4" w:space="0" w:color="auto"/>
                    <w:bottom w:val="single" w:sz="4" w:space="0" w:color="auto"/>
                    <w:right w:val="single" w:sz="4" w:space="0" w:color="auto"/>
                  </w:tcBorders>
                  <w:noWrap/>
                  <w:vAlign w:val="center"/>
                  <w:hideMark/>
                </w:tcPr>
                <w:p w14:paraId="50F83421" w14:textId="77777777" w:rsidR="00FB78D4" w:rsidRPr="00B3432C" w:rsidRDefault="00FB78D4" w:rsidP="00F863C0">
                  <w:pPr>
                    <w:framePr w:hSpace="141" w:wrap="around" w:vAnchor="text" w:hAnchor="text" w:x="392" w:y="1"/>
                    <w:spacing w:line="276" w:lineRule="auto"/>
                    <w:suppressOverlap/>
                    <w:jc w:val="center"/>
                    <w:rPr>
                      <w:b/>
                      <w:lang w:eastAsia="en-US"/>
                    </w:rPr>
                  </w:pPr>
                  <w:r w:rsidRPr="00B3432C">
                    <w:rPr>
                      <w:b/>
                      <w:lang w:eastAsia="en-US"/>
                    </w:rPr>
                    <w:t>0 pkt</w:t>
                  </w:r>
                </w:p>
              </w:tc>
            </w:tr>
          </w:tbl>
          <w:p w14:paraId="35CFFE3C" w14:textId="77777777" w:rsidR="00FB78D4" w:rsidRPr="00B3432C" w:rsidRDefault="00FB78D4" w:rsidP="00FB78D4">
            <w:pPr>
              <w:widowControl/>
              <w:autoSpaceDE/>
              <w:adjustRightInd/>
              <w:jc w:val="both"/>
              <w:rPr>
                <w:lang w:eastAsia="en-US"/>
              </w:rPr>
            </w:pPr>
          </w:p>
          <w:p w14:paraId="07591998" w14:textId="77777777" w:rsidR="00FB78D4" w:rsidRPr="00B3432C" w:rsidRDefault="00FB78D4" w:rsidP="00FB78D4">
            <w:pPr>
              <w:widowControl/>
              <w:autoSpaceDE/>
              <w:adjustRightInd/>
              <w:jc w:val="both"/>
              <w:rPr>
                <w:lang w:eastAsia="en-US"/>
              </w:rPr>
            </w:pPr>
          </w:p>
          <w:p w14:paraId="0F700259" w14:textId="3047548D" w:rsidR="00FB78D4" w:rsidRPr="00B3432C" w:rsidRDefault="00FB78D4" w:rsidP="00FB78D4">
            <w:pPr>
              <w:jc w:val="both"/>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77777777"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E70D0C" w:rsidRPr="00A639C4" w:rsidRDefault="00E70D0C" w:rsidP="0072654A">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3D72DA9E" w14:textId="77777777" w:rsidR="00E70D0C" w:rsidRPr="007F5104" w:rsidRDefault="00E70D0C" w:rsidP="00AD03C1">
            <w:pPr>
              <w:pStyle w:val="Akapitzlist"/>
              <w:numPr>
                <w:ilvl w:val="0"/>
                <w:numId w:val="4"/>
              </w:numPr>
              <w:jc w:val="both"/>
            </w:pPr>
            <w:r w:rsidRPr="007F5104">
              <w:t>Mariusz Górak – Naczelnik Wydziału Zamówień Publicznych</w:t>
            </w:r>
          </w:p>
          <w:p w14:paraId="6898E49C" w14:textId="3CBBD6AE" w:rsidR="00E70D0C" w:rsidRDefault="001D73C0" w:rsidP="00E70D0C">
            <w:pPr>
              <w:tabs>
                <w:tab w:val="left" w:pos="408"/>
              </w:tabs>
            </w:pPr>
            <w:r>
              <w:t xml:space="preserve">- Paweł Gierucki – </w:t>
            </w:r>
            <w:r w:rsidR="00E70D0C" w:rsidRPr="007F5104">
              <w:t xml:space="preserve">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2" w:name="_Hlk155339952"/>
            <w:r w:rsidRPr="00293AE1">
              <w:rPr>
                <w:b/>
                <w:bCs/>
                <w:color w:val="FFFFFF" w:themeColor="background1"/>
              </w:rPr>
              <w:t>Koniec PIDP</w:t>
            </w:r>
          </w:p>
        </w:tc>
      </w:tr>
    </w:tbl>
    <w:bookmarkEnd w:id="2"/>
    <w:p w14:paraId="7D520801" w14:textId="4F09FDA2" w:rsidR="009E04CE" w:rsidRPr="009E04CE" w:rsidRDefault="009E04CE" w:rsidP="009E04CE">
      <w:pPr>
        <w:tabs>
          <w:tab w:val="left" w:pos="3342"/>
        </w:tabs>
      </w:pPr>
      <w:r>
        <w:tab/>
      </w:r>
    </w:p>
    <w:sectPr w:rsidR="009E04CE" w:rsidRPr="009E04CE" w:rsidSect="00A639C4">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24B58" w14:textId="77777777" w:rsidR="00B7776B" w:rsidRDefault="00B7776B" w:rsidP="00235CCF">
      <w:r>
        <w:separator/>
      </w:r>
    </w:p>
  </w:endnote>
  <w:endnote w:type="continuationSeparator" w:id="0">
    <w:p w14:paraId="29F81CE0" w14:textId="77777777" w:rsidR="00B7776B" w:rsidRDefault="00B7776B"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59B6E" w14:textId="77777777" w:rsidR="00493711" w:rsidRDefault="0049371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8800FD" w:rsidRPr="0022552B" w:rsidRDefault="008800FD">
    <w:pPr>
      <w:pStyle w:val="Stopka"/>
      <w:jc w:val="right"/>
    </w:pPr>
  </w:p>
  <w:p w14:paraId="45AA3BBA" w14:textId="77777777" w:rsidR="008800FD" w:rsidRDefault="008800FD"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8800FD" w14:paraId="63CF96BB" w14:textId="77777777" w:rsidTr="00E70D0C">
      <w:trPr>
        <w:tblCellSpacing w:w="20" w:type="dxa"/>
      </w:trPr>
      <w:tc>
        <w:tcPr>
          <w:tcW w:w="4164" w:type="dxa"/>
        </w:tcPr>
        <w:p w14:paraId="2EC239F2" w14:textId="2B201447" w:rsidR="008800FD" w:rsidRDefault="008800FD" w:rsidP="00E70D0C">
          <w:pPr>
            <w:pStyle w:val="Stopka"/>
            <w:jc w:val="center"/>
          </w:pPr>
          <w:r>
            <w:rPr>
              <w:b/>
              <w:bCs/>
            </w:rPr>
            <w:t xml:space="preserve">- </w:t>
          </w:r>
          <w:r w:rsidRPr="00971921">
            <w:rPr>
              <w:b/>
              <w:bCs/>
            </w:rPr>
            <w:t>wersja</w:t>
          </w:r>
          <w:r w:rsidR="000D24C2">
            <w:rPr>
              <w:b/>
              <w:bCs/>
            </w:rPr>
            <w:t xml:space="preserve"> </w:t>
          </w:r>
          <w:r w:rsidR="00055580">
            <w:rPr>
              <w:b/>
              <w:bCs/>
            </w:rPr>
            <w:t>4</w:t>
          </w:r>
          <w:r w:rsidR="000D24C2">
            <w:rPr>
              <w:b/>
              <w:bCs/>
            </w:rPr>
            <w:t>.</w:t>
          </w:r>
          <w:r w:rsidRPr="00971921">
            <w:rPr>
              <w:b/>
              <w:bCs/>
            </w:rPr>
            <w:t>202</w:t>
          </w:r>
          <w:r>
            <w:rPr>
              <w:b/>
              <w:bCs/>
            </w:rPr>
            <w:t>6 -</w:t>
          </w:r>
        </w:p>
      </w:tc>
      <w:tc>
        <w:tcPr>
          <w:tcW w:w="4930" w:type="dxa"/>
        </w:tcPr>
        <w:p w14:paraId="6C35B78D" w14:textId="77777777" w:rsidR="008800FD" w:rsidRDefault="008800FD"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994619">
            <w:rPr>
              <w:b/>
              <w:bCs/>
              <w:noProof/>
            </w:rPr>
            <w:t>21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994619">
            <w:rPr>
              <w:b/>
              <w:bCs/>
              <w:noProof/>
            </w:rPr>
            <w:t>21</w:t>
          </w:r>
          <w:r w:rsidRPr="00B13C38">
            <w:rPr>
              <w:b/>
              <w:bCs/>
            </w:rPr>
            <w:fldChar w:fldCharType="end"/>
          </w:r>
        </w:p>
      </w:tc>
    </w:tr>
  </w:tbl>
  <w:p w14:paraId="01792C6C" w14:textId="64D47570" w:rsidR="008800FD" w:rsidRDefault="008800FD" w:rsidP="0022552B">
    <w:pPr>
      <w:pStyle w:val="Stopka"/>
      <w:tabs>
        <w:tab w:val="clear" w:pos="4536"/>
        <w:tab w:val="clear" w:pos="9072"/>
        <w:tab w:val="left" w:pos="7619"/>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D796" w14:textId="77777777" w:rsidR="00493711" w:rsidRDefault="0049371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4C2A2" w14:textId="77777777" w:rsidR="00B7776B" w:rsidRDefault="00B7776B" w:rsidP="00235CCF">
      <w:r>
        <w:separator/>
      </w:r>
    </w:p>
  </w:footnote>
  <w:footnote w:type="continuationSeparator" w:id="0">
    <w:p w14:paraId="2DE41A28" w14:textId="77777777" w:rsidR="00B7776B" w:rsidRDefault="00B7776B"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18609" w14:textId="77777777" w:rsidR="00493711" w:rsidRDefault="0049371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24"/>
      <w:gridCol w:w="5433"/>
    </w:tblGrid>
    <w:tr w:rsidR="008800FD" w:rsidRPr="002718B5" w14:paraId="6DBFE498" w14:textId="77777777" w:rsidTr="00293AE1">
      <w:trPr>
        <w:trHeight w:val="296"/>
      </w:trPr>
      <w:tc>
        <w:tcPr>
          <w:tcW w:w="3544" w:type="dxa"/>
          <w:shd w:val="clear" w:color="auto" w:fill="FFFFFF"/>
        </w:tcPr>
        <w:p w14:paraId="30B1FC05" w14:textId="344E3A7D" w:rsidR="008800FD" w:rsidRPr="00CA6529" w:rsidRDefault="008800FD"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8800FD" w:rsidRDefault="008800FD" w:rsidP="00293AE1">
          <w:pPr>
            <w:pStyle w:val="Nagwek"/>
            <w:jc w:val="center"/>
            <w:rPr>
              <w:b/>
              <w:bCs/>
            </w:rPr>
          </w:pPr>
          <w:r w:rsidRPr="00B74C3B">
            <w:rPr>
              <w:bCs/>
            </w:rPr>
            <w:t>Numer referencyjny:</w:t>
          </w:r>
        </w:p>
        <w:p w14:paraId="08720CDD" w14:textId="77777777" w:rsidR="008800FD" w:rsidRDefault="008800FD" w:rsidP="00293AE1">
          <w:pPr>
            <w:pStyle w:val="Nagwek"/>
            <w:jc w:val="center"/>
            <w:rPr>
              <w:b/>
              <w:bCs/>
            </w:rPr>
          </w:pPr>
        </w:p>
        <w:p w14:paraId="1B88E4D8" w14:textId="177DF268" w:rsidR="008800FD" w:rsidRPr="00CA6529" w:rsidRDefault="008800FD" w:rsidP="00293AE1">
          <w:pPr>
            <w:pStyle w:val="Nagwek"/>
            <w:jc w:val="center"/>
            <w:rPr>
              <w:b/>
            </w:rPr>
          </w:pPr>
          <w:r w:rsidRPr="00B74C3B">
            <w:rPr>
              <w:b/>
              <w:bCs/>
            </w:rPr>
            <w:t>PZDW/WZP/243</w:t>
          </w:r>
          <w:r w:rsidR="0072654A">
            <w:rPr>
              <w:b/>
              <w:bCs/>
            </w:rPr>
            <w:t>/</w:t>
          </w:r>
          <w:r w:rsidR="00493711">
            <w:rPr>
              <w:b/>
              <w:bCs/>
            </w:rPr>
            <w:t>WD/60</w:t>
          </w:r>
          <w:r w:rsidR="0072654A">
            <w:rPr>
              <w:b/>
              <w:bCs/>
            </w:rPr>
            <w:t>/2026</w:t>
          </w:r>
        </w:p>
      </w:tc>
    </w:tr>
    <w:tr w:rsidR="008800FD" w:rsidRPr="002718B5" w14:paraId="5F77227F" w14:textId="77777777" w:rsidTr="00293AE1">
      <w:trPr>
        <w:trHeight w:val="296"/>
      </w:trPr>
      <w:tc>
        <w:tcPr>
          <w:tcW w:w="9215" w:type="dxa"/>
          <w:gridSpan w:val="2"/>
          <w:shd w:val="clear" w:color="auto" w:fill="FFFFFF"/>
        </w:tcPr>
        <w:p w14:paraId="31E857FB" w14:textId="77777777" w:rsidR="008800FD" w:rsidRDefault="008800FD"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8800FD" w:rsidRPr="00CA6529" w:rsidRDefault="008800FD"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8800FD" w:rsidRPr="00B74C3B" w:rsidRDefault="008800FD" w:rsidP="00235CCF">
    <w:pPr>
      <w:pStyle w:val="Nagwek"/>
      <w:rPr>
        <w:rFonts w:eastAsiaTheme="maj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7529" w14:textId="77777777" w:rsidR="00493711" w:rsidRDefault="0049371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34A42C5"/>
    <w:multiLevelType w:val="hybridMultilevel"/>
    <w:tmpl w:val="DC1EE5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3" w15:restartNumberingAfterBreak="0">
    <w:nsid w:val="4F2F09D2"/>
    <w:multiLevelType w:val="hybridMultilevel"/>
    <w:tmpl w:val="BB4A7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7D4BB0"/>
    <w:multiLevelType w:val="hybridMultilevel"/>
    <w:tmpl w:val="D3669BBC"/>
    <w:lvl w:ilvl="0" w:tplc="E8D6F19E">
      <w:start w:val="1"/>
      <w:numFmt w:val="decimal"/>
      <w:lvlText w:val="%1."/>
      <w:lvlJc w:val="left"/>
      <w:pPr>
        <w:ind w:left="720" w:hanging="360"/>
      </w:pPr>
      <w:rPr>
        <w:b w:val="0"/>
        <w:b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7"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9291362"/>
    <w:multiLevelType w:val="multilevel"/>
    <w:tmpl w:val="2000FF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b/>
        <w:color w:val="FF0000"/>
      </w:rPr>
    </w:lvl>
    <w:lvl w:ilvl="2">
      <w:start w:val="1"/>
      <w:numFmt w:val="decimal"/>
      <w:isLgl/>
      <w:lvlText w:val="%1.%2.%3."/>
      <w:lvlJc w:val="left"/>
      <w:pPr>
        <w:ind w:left="720" w:hanging="720"/>
      </w:pPr>
      <w:rPr>
        <w:rFonts w:hint="default"/>
        <w:b/>
        <w:color w:val="FF0000"/>
      </w:rPr>
    </w:lvl>
    <w:lvl w:ilvl="3">
      <w:start w:val="1"/>
      <w:numFmt w:val="decimal"/>
      <w:isLgl/>
      <w:lvlText w:val="%1.%2.%3.%4."/>
      <w:lvlJc w:val="left"/>
      <w:pPr>
        <w:ind w:left="720" w:hanging="720"/>
      </w:pPr>
      <w:rPr>
        <w:rFonts w:hint="default"/>
        <w:b/>
        <w:color w:val="FF0000"/>
      </w:rPr>
    </w:lvl>
    <w:lvl w:ilvl="4">
      <w:start w:val="1"/>
      <w:numFmt w:val="decimal"/>
      <w:isLgl/>
      <w:lvlText w:val="%1.%2.%3.%4.%5."/>
      <w:lvlJc w:val="left"/>
      <w:pPr>
        <w:ind w:left="1080" w:hanging="1080"/>
      </w:pPr>
      <w:rPr>
        <w:rFonts w:hint="default"/>
        <w:b/>
        <w:color w:val="FF0000"/>
      </w:rPr>
    </w:lvl>
    <w:lvl w:ilvl="5">
      <w:start w:val="1"/>
      <w:numFmt w:val="decimal"/>
      <w:isLgl/>
      <w:lvlText w:val="%1.%2.%3.%4.%5.%6."/>
      <w:lvlJc w:val="left"/>
      <w:pPr>
        <w:ind w:left="1080" w:hanging="1080"/>
      </w:pPr>
      <w:rPr>
        <w:rFonts w:hint="default"/>
        <w:b/>
        <w:color w:val="FF0000"/>
      </w:rPr>
    </w:lvl>
    <w:lvl w:ilvl="6">
      <w:start w:val="1"/>
      <w:numFmt w:val="decimal"/>
      <w:isLgl/>
      <w:lvlText w:val="%1.%2.%3.%4.%5.%6.%7."/>
      <w:lvlJc w:val="left"/>
      <w:pPr>
        <w:ind w:left="1440" w:hanging="1440"/>
      </w:pPr>
      <w:rPr>
        <w:rFonts w:hint="default"/>
        <w:b/>
        <w:color w:val="FF0000"/>
      </w:rPr>
    </w:lvl>
    <w:lvl w:ilvl="7">
      <w:start w:val="1"/>
      <w:numFmt w:val="decimal"/>
      <w:isLgl/>
      <w:lvlText w:val="%1.%2.%3.%4.%5.%6.%7.%8."/>
      <w:lvlJc w:val="left"/>
      <w:pPr>
        <w:ind w:left="1440" w:hanging="1440"/>
      </w:pPr>
      <w:rPr>
        <w:rFonts w:hint="default"/>
        <w:b/>
        <w:color w:val="FF0000"/>
      </w:rPr>
    </w:lvl>
    <w:lvl w:ilvl="8">
      <w:start w:val="1"/>
      <w:numFmt w:val="decimal"/>
      <w:isLgl/>
      <w:lvlText w:val="%1.%2.%3.%4.%5.%6.%7.%8.%9."/>
      <w:lvlJc w:val="left"/>
      <w:pPr>
        <w:ind w:left="1800" w:hanging="1800"/>
      </w:pPr>
      <w:rPr>
        <w:rFonts w:hint="default"/>
        <w:b/>
        <w:color w:val="FF0000"/>
      </w:rPr>
    </w:lvl>
  </w:abstractNum>
  <w:abstractNum w:abstractNumId="19"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2DF2411"/>
    <w:multiLevelType w:val="hybridMultilevel"/>
    <w:tmpl w:val="9A7894FA"/>
    <w:lvl w:ilvl="0" w:tplc="C1DCC3D6">
      <w:start w:val="1"/>
      <w:numFmt w:val="decimal"/>
      <w:lvlText w:val="%1)"/>
      <w:lvlJc w:val="left"/>
      <w:pPr>
        <w:ind w:left="1083" w:hanging="360"/>
      </w:pPr>
      <w:rPr>
        <w:b/>
        <w:bCs/>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21"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01460310">
    <w:abstractNumId w:val="12"/>
  </w:num>
  <w:num w:numId="2" w16cid:durableId="874583975">
    <w:abstractNumId w:val="4"/>
  </w:num>
  <w:num w:numId="3" w16cid:durableId="1623342864">
    <w:abstractNumId w:val="15"/>
  </w:num>
  <w:num w:numId="4" w16cid:durableId="1588807480">
    <w:abstractNumId w:val="2"/>
  </w:num>
  <w:num w:numId="5" w16cid:durableId="525287861">
    <w:abstractNumId w:val="10"/>
  </w:num>
  <w:num w:numId="6" w16cid:durableId="494758850">
    <w:abstractNumId w:val="5"/>
  </w:num>
  <w:num w:numId="7" w16cid:durableId="1002271045">
    <w:abstractNumId w:val="9"/>
  </w:num>
  <w:num w:numId="8" w16cid:durableId="2020085222">
    <w:abstractNumId w:val="13"/>
  </w:num>
  <w:num w:numId="9" w16cid:durableId="1608997613">
    <w:abstractNumId w:val="20"/>
  </w:num>
  <w:num w:numId="10" w16cid:durableId="485704430">
    <w:abstractNumId w:val="18"/>
  </w:num>
  <w:num w:numId="11" w16cid:durableId="313413434">
    <w:abstractNumId w:val="6"/>
  </w:num>
  <w:num w:numId="12" w16cid:durableId="1149639509">
    <w:abstractNumId w:val="21"/>
  </w:num>
  <w:num w:numId="13" w16cid:durableId="341586878">
    <w:abstractNumId w:val="1"/>
  </w:num>
  <w:num w:numId="14" w16cid:durableId="690882306">
    <w:abstractNumId w:val="7"/>
  </w:num>
  <w:num w:numId="15" w16cid:durableId="1572423842">
    <w:abstractNumId w:val="17"/>
  </w:num>
  <w:num w:numId="16" w16cid:durableId="946547357">
    <w:abstractNumId w:val="0"/>
  </w:num>
  <w:num w:numId="17" w16cid:durableId="2073961774">
    <w:abstractNumId w:val="19"/>
  </w:num>
  <w:num w:numId="18" w16cid:durableId="727806384">
    <w:abstractNumId w:val="11"/>
  </w:num>
  <w:num w:numId="19" w16cid:durableId="1546598068">
    <w:abstractNumId w:val="8"/>
  </w:num>
  <w:num w:numId="20" w16cid:durableId="1947927781">
    <w:abstractNumId w:val="16"/>
  </w:num>
  <w:num w:numId="21" w16cid:durableId="1441486347">
    <w:abstractNumId w:val="3"/>
  </w:num>
  <w:num w:numId="22" w16cid:durableId="7802964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479514">
    <w:abstractNumId w:val="21"/>
  </w:num>
  <w:num w:numId="24" w16cid:durableId="11832006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78865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193922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03"/>
    <w:rsid w:val="00004B65"/>
    <w:rsid w:val="000103C4"/>
    <w:rsid w:val="00010FC4"/>
    <w:rsid w:val="000133F7"/>
    <w:rsid w:val="00014A37"/>
    <w:rsid w:val="00014D19"/>
    <w:rsid w:val="00014DA3"/>
    <w:rsid w:val="00034973"/>
    <w:rsid w:val="00045E74"/>
    <w:rsid w:val="00055580"/>
    <w:rsid w:val="0006539D"/>
    <w:rsid w:val="00065F58"/>
    <w:rsid w:val="00071195"/>
    <w:rsid w:val="00072D2C"/>
    <w:rsid w:val="000816BE"/>
    <w:rsid w:val="000821E1"/>
    <w:rsid w:val="00084922"/>
    <w:rsid w:val="0008508B"/>
    <w:rsid w:val="000A465B"/>
    <w:rsid w:val="000B3FDD"/>
    <w:rsid w:val="000B4C05"/>
    <w:rsid w:val="000B4F9D"/>
    <w:rsid w:val="000C2319"/>
    <w:rsid w:val="000C4078"/>
    <w:rsid w:val="000C5D7B"/>
    <w:rsid w:val="000C7735"/>
    <w:rsid w:val="000D1ED7"/>
    <w:rsid w:val="000D206E"/>
    <w:rsid w:val="000D24C2"/>
    <w:rsid w:val="000D26AD"/>
    <w:rsid w:val="000D4DDC"/>
    <w:rsid w:val="000D5B40"/>
    <w:rsid w:val="000D7441"/>
    <w:rsid w:val="000D7EA9"/>
    <w:rsid w:val="000E368E"/>
    <w:rsid w:val="000E4FF1"/>
    <w:rsid w:val="000E530E"/>
    <w:rsid w:val="000E6CEC"/>
    <w:rsid w:val="000E7715"/>
    <w:rsid w:val="000F0CE7"/>
    <w:rsid w:val="000F162D"/>
    <w:rsid w:val="000F6CE6"/>
    <w:rsid w:val="00101EC8"/>
    <w:rsid w:val="0010482C"/>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97495"/>
    <w:rsid w:val="001A1277"/>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3C0"/>
    <w:rsid w:val="001D742C"/>
    <w:rsid w:val="001E0EF6"/>
    <w:rsid w:val="001E2DD1"/>
    <w:rsid w:val="001E436F"/>
    <w:rsid w:val="001F3677"/>
    <w:rsid w:val="00213EB6"/>
    <w:rsid w:val="00214F88"/>
    <w:rsid w:val="00220912"/>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210F"/>
    <w:rsid w:val="00265C7D"/>
    <w:rsid w:val="002709B0"/>
    <w:rsid w:val="0027230C"/>
    <w:rsid w:val="002731E2"/>
    <w:rsid w:val="00274B1B"/>
    <w:rsid w:val="00275807"/>
    <w:rsid w:val="0028200F"/>
    <w:rsid w:val="0028430E"/>
    <w:rsid w:val="0028668E"/>
    <w:rsid w:val="002878F2"/>
    <w:rsid w:val="00293AE1"/>
    <w:rsid w:val="002A31E4"/>
    <w:rsid w:val="002B7221"/>
    <w:rsid w:val="002C2C0D"/>
    <w:rsid w:val="002D153B"/>
    <w:rsid w:val="002D3583"/>
    <w:rsid w:val="002D5360"/>
    <w:rsid w:val="002D6127"/>
    <w:rsid w:val="002E0079"/>
    <w:rsid w:val="002E0E10"/>
    <w:rsid w:val="002F113A"/>
    <w:rsid w:val="00304FB8"/>
    <w:rsid w:val="003061D7"/>
    <w:rsid w:val="0031102F"/>
    <w:rsid w:val="00311429"/>
    <w:rsid w:val="003204B6"/>
    <w:rsid w:val="00322BF1"/>
    <w:rsid w:val="00325CB4"/>
    <w:rsid w:val="0033093C"/>
    <w:rsid w:val="00330C86"/>
    <w:rsid w:val="0033289B"/>
    <w:rsid w:val="00336A07"/>
    <w:rsid w:val="00337503"/>
    <w:rsid w:val="00341A82"/>
    <w:rsid w:val="0034375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246"/>
    <w:rsid w:val="003E38AA"/>
    <w:rsid w:val="003E3C90"/>
    <w:rsid w:val="003E5CE7"/>
    <w:rsid w:val="003F0E4F"/>
    <w:rsid w:val="003F1745"/>
    <w:rsid w:val="003F5A3A"/>
    <w:rsid w:val="003F6CD3"/>
    <w:rsid w:val="00415327"/>
    <w:rsid w:val="004169D9"/>
    <w:rsid w:val="00426BAF"/>
    <w:rsid w:val="00430759"/>
    <w:rsid w:val="0043294F"/>
    <w:rsid w:val="00435575"/>
    <w:rsid w:val="0043667C"/>
    <w:rsid w:val="00440A52"/>
    <w:rsid w:val="0044214E"/>
    <w:rsid w:val="00443B1A"/>
    <w:rsid w:val="00444C22"/>
    <w:rsid w:val="00450F04"/>
    <w:rsid w:val="004530E7"/>
    <w:rsid w:val="00453DE6"/>
    <w:rsid w:val="00456139"/>
    <w:rsid w:val="0045749E"/>
    <w:rsid w:val="00470394"/>
    <w:rsid w:val="00476ADF"/>
    <w:rsid w:val="004808FC"/>
    <w:rsid w:val="00491801"/>
    <w:rsid w:val="004919B6"/>
    <w:rsid w:val="00493711"/>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17B43"/>
    <w:rsid w:val="00526F55"/>
    <w:rsid w:val="00532309"/>
    <w:rsid w:val="005411B1"/>
    <w:rsid w:val="00543FA2"/>
    <w:rsid w:val="00546118"/>
    <w:rsid w:val="0055496E"/>
    <w:rsid w:val="00561E9D"/>
    <w:rsid w:val="005762DB"/>
    <w:rsid w:val="005831F8"/>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4CC4"/>
    <w:rsid w:val="0061673C"/>
    <w:rsid w:val="00621C71"/>
    <w:rsid w:val="00622270"/>
    <w:rsid w:val="0062767B"/>
    <w:rsid w:val="00630025"/>
    <w:rsid w:val="00630FB6"/>
    <w:rsid w:val="00633019"/>
    <w:rsid w:val="00643475"/>
    <w:rsid w:val="00647472"/>
    <w:rsid w:val="00655FAE"/>
    <w:rsid w:val="00660E1B"/>
    <w:rsid w:val="0066585A"/>
    <w:rsid w:val="00674738"/>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2496"/>
    <w:rsid w:val="006D4580"/>
    <w:rsid w:val="006D73AC"/>
    <w:rsid w:val="006E2D53"/>
    <w:rsid w:val="006E2E75"/>
    <w:rsid w:val="006E4B8D"/>
    <w:rsid w:val="006F22E7"/>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654A"/>
    <w:rsid w:val="00727219"/>
    <w:rsid w:val="00731A6D"/>
    <w:rsid w:val="00731C88"/>
    <w:rsid w:val="007333C7"/>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8498A"/>
    <w:rsid w:val="00791570"/>
    <w:rsid w:val="0079311F"/>
    <w:rsid w:val="00797B6F"/>
    <w:rsid w:val="007A3225"/>
    <w:rsid w:val="007A419A"/>
    <w:rsid w:val="007B5970"/>
    <w:rsid w:val="007B6D41"/>
    <w:rsid w:val="007B7294"/>
    <w:rsid w:val="007B7325"/>
    <w:rsid w:val="007B75D4"/>
    <w:rsid w:val="007C1C3D"/>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00FD"/>
    <w:rsid w:val="00882E7B"/>
    <w:rsid w:val="00890C36"/>
    <w:rsid w:val="00892EFA"/>
    <w:rsid w:val="00893669"/>
    <w:rsid w:val="00895833"/>
    <w:rsid w:val="008967C4"/>
    <w:rsid w:val="0089722D"/>
    <w:rsid w:val="008A036D"/>
    <w:rsid w:val="008A62FE"/>
    <w:rsid w:val="008B11D8"/>
    <w:rsid w:val="008B5BE5"/>
    <w:rsid w:val="008C4603"/>
    <w:rsid w:val="008D17A1"/>
    <w:rsid w:val="008D20E2"/>
    <w:rsid w:val="008D64CB"/>
    <w:rsid w:val="008D7044"/>
    <w:rsid w:val="008E0C69"/>
    <w:rsid w:val="008E65F2"/>
    <w:rsid w:val="008F6691"/>
    <w:rsid w:val="00900602"/>
    <w:rsid w:val="009008C0"/>
    <w:rsid w:val="009021D4"/>
    <w:rsid w:val="00920050"/>
    <w:rsid w:val="0093019C"/>
    <w:rsid w:val="00931D4B"/>
    <w:rsid w:val="00931EBD"/>
    <w:rsid w:val="00936769"/>
    <w:rsid w:val="009367F5"/>
    <w:rsid w:val="0094133F"/>
    <w:rsid w:val="00947264"/>
    <w:rsid w:val="00952BFC"/>
    <w:rsid w:val="009619B4"/>
    <w:rsid w:val="00963CA8"/>
    <w:rsid w:val="00965E58"/>
    <w:rsid w:val="00967E45"/>
    <w:rsid w:val="00987E31"/>
    <w:rsid w:val="0099406A"/>
    <w:rsid w:val="00994619"/>
    <w:rsid w:val="009A2D45"/>
    <w:rsid w:val="009A7346"/>
    <w:rsid w:val="009B76CD"/>
    <w:rsid w:val="009C520F"/>
    <w:rsid w:val="009C6825"/>
    <w:rsid w:val="009D1934"/>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03C1"/>
    <w:rsid w:val="00AD141F"/>
    <w:rsid w:val="00AD3AC4"/>
    <w:rsid w:val="00AE5642"/>
    <w:rsid w:val="00AF0167"/>
    <w:rsid w:val="00AF06D6"/>
    <w:rsid w:val="00AF28C7"/>
    <w:rsid w:val="00B02DEE"/>
    <w:rsid w:val="00B03D3D"/>
    <w:rsid w:val="00B10C20"/>
    <w:rsid w:val="00B1334C"/>
    <w:rsid w:val="00B13A24"/>
    <w:rsid w:val="00B32CA0"/>
    <w:rsid w:val="00B33E43"/>
    <w:rsid w:val="00B3432C"/>
    <w:rsid w:val="00B352AD"/>
    <w:rsid w:val="00B44041"/>
    <w:rsid w:val="00B44348"/>
    <w:rsid w:val="00B53C74"/>
    <w:rsid w:val="00B554B9"/>
    <w:rsid w:val="00B612FE"/>
    <w:rsid w:val="00B64B7F"/>
    <w:rsid w:val="00B65B7A"/>
    <w:rsid w:val="00B67FD1"/>
    <w:rsid w:val="00B71C90"/>
    <w:rsid w:val="00B72965"/>
    <w:rsid w:val="00B74C3B"/>
    <w:rsid w:val="00B7708D"/>
    <w:rsid w:val="00B7776B"/>
    <w:rsid w:val="00B80D33"/>
    <w:rsid w:val="00B83680"/>
    <w:rsid w:val="00B8507F"/>
    <w:rsid w:val="00BA4922"/>
    <w:rsid w:val="00BA4DD4"/>
    <w:rsid w:val="00BA7B93"/>
    <w:rsid w:val="00BB13EA"/>
    <w:rsid w:val="00BC1E57"/>
    <w:rsid w:val="00BC2677"/>
    <w:rsid w:val="00BD2AE4"/>
    <w:rsid w:val="00BD2B22"/>
    <w:rsid w:val="00BD61B5"/>
    <w:rsid w:val="00BE50F4"/>
    <w:rsid w:val="00BE7677"/>
    <w:rsid w:val="00BE7884"/>
    <w:rsid w:val="00BF2750"/>
    <w:rsid w:val="00C0016C"/>
    <w:rsid w:val="00C1037D"/>
    <w:rsid w:val="00C11DC2"/>
    <w:rsid w:val="00C12399"/>
    <w:rsid w:val="00C152B8"/>
    <w:rsid w:val="00C15AB7"/>
    <w:rsid w:val="00C16536"/>
    <w:rsid w:val="00C178B9"/>
    <w:rsid w:val="00C30CF6"/>
    <w:rsid w:val="00C35759"/>
    <w:rsid w:val="00C368B6"/>
    <w:rsid w:val="00C47FE9"/>
    <w:rsid w:val="00C5504B"/>
    <w:rsid w:val="00C72982"/>
    <w:rsid w:val="00C85FE4"/>
    <w:rsid w:val="00C87D25"/>
    <w:rsid w:val="00C933E9"/>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D6029"/>
    <w:rsid w:val="00DE23D4"/>
    <w:rsid w:val="00DF2F32"/>
    <w:rsid w:val="00E00C74"/>
    <w:rsid w:val="00E022AA"/>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3BFF"/>
    <w:rsid w:val="00E75174"/>
    <w:rsid w:val="00E82CD6"/>
    <w:rsid w:val="00E93F87"/>
    <w:rsid w:val="00EA1B4B"/>
    <w:rsid w:val="00EA37E4"/>
    <w:rsid w:val="00EA4C2C"/>
    <w:rsid w:val="00EA617C"/>
    <w:rsid w:val="00EB6695"/>
    <w:rsid w:val="00EC5274"/>
    <w:rsid w:val="00ED48C8"/>
    <w:rsid w:val="00ED4C77"/>
    <w:rsid w:val="00EE6B70"/>
    <w:rsid w:val="00EF4C34"/>
    <w:rsid w:val="00F04755"/>
    <w:rsid w:val="00F0644D"/>
    <w:rsid w:val="00F06819"/>
    <w:rsid w:val="00F10AD3"/>
    <w:rsid w:val="00F12CD9"/>
    <w:rsid w:val="00F176B7"/>
    <w:rsid w:val="00F21635"/>
    <w:rsid w:val="00F34662"/>
    <w:rsid w:val="00F36E9D"/>
    <w:rsid w:val="00F403CE"/>
    <w:rsid w:val="00F4236A"/>
    <w:rsid w:val="00F45F54"/>
    <w:rsid w:val="00F50499"/>
    <w:rsid w:val="00F5199E"/>
    <w:rsid w:val="00F53556"/>
    <w:rsid w:val="00F56436"/>
    <w:rsid w:val="00F6220F"/>
    <w:rsid w:val="00F6231D"/>
    <w:rsid w:val="00F626BE"/>
    <w:rsid w:val="00F75810"/>
    <w:rsid w:val="00F7793D"/>
    <w:rsid w:val="00F8218A"/>
    <w:rsid w:val="00F863C0"/>
    <w:rsid w:val="00F9276A"/>
    <w:rsid w:val="00FA18C3"/>
    <w:rsid w:val="00FA49C7"/>
    <w:rsid w:val="00FA5E35"/>
    <w:rsid w:val="00FB78D4"/>
    <w:rsid w:val="00FC549A"/>
    <w:rsid w:val="00FC5EB1"/>
    <w:rsid w:val="00FC60BC"/>
    <w:rsid w:val="00FC67C1"/>
    <w:rsid w:val="00FC70BF"/>
    <w:rsid w:val="00FD5E2F"/>
    <w:rsid w:val="00FD6C27"/>
    <w:rsid w:val="00FE0510"/>
    <w:rsid w:val="00FE43F5"/>
    <w:rsid w:val="00FF2F85"/>
    <w:rsid w:val="00FF36F9"/>
    <w:rsid w:val="00FF488F"/>
    <w:rsid w:val="00FF6665"/>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styleId="Tytu">
    <w:name w:val="Title"/>
    <w:basedOn w:val="Normalny"/>
    <w:link w:val="TytuZnak"/>
    <w:qFormat/>
    <w:rsid w:val="00B53C74"/>
    <w:pPr>
      <w:widowControl/>
      <w:autoSpaceDE/>
      <w:autoSpaceDN/>
      <w:adjustRightInd/>
      <w:jc w:val="center"/>
    </w:pPr>
    <w:rPr>
      <w:rFonts w:ascii="Times New Roman" w:hAnsi="Times New Roman" w:cs="Times New Roman"/>
      <w:b/>
      <w:sz w:val="28"/>
    </w:rPr>
  </w:style>
  <w:style w:type="character" w:customStyle="1" w:styleId="TytuZnak">
    <w:name w:val="Tytuł Znak"/>
    <w:basedOn w:val="Domylnaczcionkaakapitu"/>
    <w:link w:val="Tytu"/>
    <w:rsid w:val="00B53C74"/>
    <w:rPr>
      <w:rFonts w:ascii="Times New Roman" w:eastAsia="Times New Roman" w:hAnsi="Times New Roman" w:cs="Times New Roman"/>
      <w:b/>
      <w:sz w:val="28"/>
      <w:szCs w:val="20"/>
      <w:lang w:eastAsia="pl-PL"/>
    </w:rPr>
  </w:style>
  <w:style w:type="paragraph" w:styleId="Tekstpodstawowywcity">
    <w:name w:val="Body Text Indent"/>
    <w:basedOn w:val="Normalny"/>
    <w:link w:val="TekstpodstawowywcityZnak"/>
    <w:uiPriority w:val="99"/>
    <w:semiHidden/>
    <w:unhideWhenUsed/>
    <w:rsid w:val="0072654A"/>
    <w:pPr>
      <w:spacing w:after="120"/>
      <w:ind w:left="283"/>
    </w:pPr>
  </w:style>
  <w:style w:type="character" w:customStyle="1" w:styleId="TekstpodstawowywcityZnak">
    <w:name w:val="Tekst podstawowy wcięty Znak"/>
    <w:basedOn w:val="Domylnaczcionkaakapitu"/>
    <w:link w:val="Tekstpodstawowywcity"/>
    <w:uiPriority w:val="99"/>
    <w:semiHidden/>
    <w:rsid w:val="0072654A"/>
    <w:rPr>
      <w:rFonts w:ascii="Arial" w:eastAsia="Times New Roman" w:hAnsi="Arial" w:cs="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0AED2-1E5E-44DF-BA33-C80026B8C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9</Pages>
  <Words>2946</Words>
  <Characters>17676</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Paweł</cp:lastModifiedBy>
  <cp:revision>24</cp:revision>
  <cp:lastPrinted>2026-07-31T06:30:00Z</cp:lastPrinted>
  <dcterms:created xsi:type="dcterms:W3CDTF">2026-07-09T05:14:00Z</dcterms:created>
  <dcterms:modified xsi:type="dcterms:W3CDTF">2026-08-06T07:38:00Z</dcterms:modified>
</cp:coreProperties>
</file>